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A172" w14:textId="77777777" w:rsidR="00A4492E" w:rsidRPr="00235B2C" w:rsidRDefault="006F1D2A" w:rsidP="00A06DF8">
      <w:pPr>
        <w:spacing w:after="0" w:line="240" w:lineRule="auto"/>
        <w:ind w:left="720" w:hanging="720"/>
        <w:rPr>
          <w:rFonts w:ascii="Anton" w:eastAsia="Anton" w:hAnsi="Anton" w:cs="Anton"/>
          <w:sz w:val="56"/>
          <w:szCs w:val="56"/>
        </w:rPr>
      </w:pPr>
      <w:r>
        <w:rPr>
          <w:rFonts w:ascii="Anton" w:eastAsia="Anton" w:hAnsi="Anton" w:cs="Anton"/>
          <w:sz w:val="56"/>
          <w:szCs w:val="56"/>
        </w:rPr>
        <w:t xml:space="preserve"> </w:t>
      </w:r>
      <w:r w:rsidRPr="00235B2C">
        <w:rPr>
          <w:noProof/>
        </w:rPr>
        <w:drawing>
          <wp:anchor distT="0" distB="0" distL="0" distR="0" simplePos="0" relativeHeight="251658240" behindDoc="1" locked="0" layoutInCell="1" hidden="0" allowOverlap="1" wp14:anchorId="18530CA2" wp14:editId="4518707A">
            <wp:simplePos x="0" y="0"/>
            <wp:positionH relativeFrom="column">
              <wp:posOffset>427990</wp:posOffset>
            </wp:positionH>
            <wp:positionV relativeFrom="paragraph">
              <wp:posOffset>96520</wp:posOffset>
            </wp:positionV>
            <wp:extent cx="4686300" cy="6296025"/>
            <wp:effectExtent l="0" t="0" r="0" b="0"/>
            <wp:wrapNone/>
            <wp:docPr id="644862608" name="image1.png" descr="Descripción: H:\Escudo de Cauquenes.JPG"/>
            <wp:cNvGraphicFramePr/>
            <a:graphic xmlns:a="http://schemas.openxmlformats.org/drawingml/2006/main">
              <a:graphicData uri="http://schemas.openxmlformats.org/drawingml/2006/picture">
                <pic:pic xmlns:pic="http://schemas.openxmlformats.org/drawingml/2006/picture">
                  <pic:nvPicPr>
                    <pic:cNvPr id="0" name="image1.png" descr="Descripción: H:\Escudo de Cauquenes.JPG"/>
                    <pic:cNvPicPr preferRelativeResize="0"/>
                  </pic:nvPicPr>
                  <pic:blipFill>
                    <a:blip r:embed="rId8"/>
                    <a:srcRect/>
                    <a:stretch>
                      <a:fillRect/>
                    </a:stretch>
                  </pic:blipFill>
                  <pic:spPr>
                    <a:xfrm>
                      <a:off x="0" y="0"/>
                      <a:ext cx="4686300" cy="6296025"/>
                    </a:xfrm>
                    <a:prstGeom prst="rect">
                      <a:avLst/>
                    </a:prstGeom>
                    <a:ln/>
                  </pic:spPr>
                </pic:pic>
              </a:graphicData>
            </a:graphic>
          </wp:anchor>
        </w:drawing>
      </w:r>
    </w:p>
    <w:p w14:paraId="68C56881" w14:textId="77777777" w:rsidR="00A4492E" w:rsidRPr="00235B2C" w:rsidRDefault="00A4492E">
      <w:pPr>
        <w:spacing w:after="0" w:line="240" w:lineRule="auto"/>
        <w:jc w:val="center"/>
        <w:rPr>
          <w:rFonts w:ascii="Anton" w:eastAsia="Anton" w:hAnsi="Anton" w:cs="Anton"/>
          <w:sz w:val="56"/>
          <w:szCs w:val="56"/>
        </w:rPr>
      </w:pPr>
    </w:p>
    <w:p w14:paraId="784711C0"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                                                                                                                                                                                                                                                                                                                                                                                                                                                                                                                                                                                                                                                                                                                                                                                                                                                                                                                                                                                                                                                                                                                                                                                                                                                                                                                                                                                                                                                                                                                                                                                                                                             </w:t>
      </w:r>
    </w:p>
    <w:p w14:paraId="5980DA60" w14:textId="7D8630EF" w:rsidR="00A4492E" w:rsidRPr="00235B2C" w:rsidRDefault="00A92097">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ESTATUTOS </w:t>
      </w:r>
      <w:r w:rsidR="006F1D2A" w:rsidRPr="00235B2C">
        <w:rPr>
          <w:rFonts w:ascii="Anton" w:eastAsia="Anton" w:hAnsi="Anton" w:cs="Anton"/>
          <w:sz w:val="56"/>
          <w:szCs w:val="56"/>
          <w:u w:val="single"/>
        </w:rPr>
        <w:t>DE</w:t>
      </w:r>
    </w:p>
    <w:p w14:paraId="3F4676CF" w14:textId="77777777" w:rsidR="00A4492E" w:rsidRPr="00235B2C" w:rsidRDefault="00A4492E">
      <w:pPr>
        <w:spacing w:after="0" w:line="240" w:lineRule="auto"/>
        <w:jc w:val="center"/>
        <w:rPr>
          <w:rFonts w:ascii="Anton" w:eastAsia="Anton" w:hAnsi="Anton" w:cs="Anton"/>
          <w:sz w:val="56"/>
          <w:szCs w:val="56"/>
          <w:u w:val="single"/>
        </w:rPr>
      </w:pPr>
    </w:p>
    <w:p w14:paraId="52133313" w14:textId="7EB3C328" w:rsidR="00A4492E" w:rsidRDefault="00885EEF" w:rsidP="0087154C">
      <w:pPr>
        <w:spacing w:after="0" w:line="240" w:lineRule="auto"/>
        <w:jc w:val="center"/>
        <w:rPr>
          <w:rFonts w:ascii="Anton" w:eastAsia="Anton" w:hAnsi="Anton" w:cs="Anton"/>
          <w:sz w:val="56"/>
          <w:szCs w:val="56"/>
          <w:u w:val="single"/>
        </w:rPr>
      </w:pPr>
      <w:r>
        <w:rPr>
          <w:rFonts w:ascii="Anton" w:eastAsia="Anton" w:hAnsi="Anton" w:cs="Anton"/>
          <w:sz w:val="56"/>
          <w:szCs w:val="56"/>
          <w:u w:val="single"/>
        </w:rPr>
        <w:t>CLUB</w:t>
      </w:r>
      <w:r w:rsidR="0087154C">
        <w:rPr>
          <w:rFonts w:ascii="Anton" w:eastAsia="Anton" w:hAnsi="Anton" w:cs="Anton"/>
          <w:sz w:val="56"/>
          <w:szCs w:val="56"/>
          <w:u w:val="single"/>
        </w:rPr>
        <w:t xml:space="preserve"> </w:t>
      </w:r>
      <w:r w:rsidR="005D666A">
        <w:rPr>
          <w:rFonts w:ascii="Anton" w:eastAsia="Anton" w:hAnsi="Anton" w:cs="Anton"/>
          <w:sz w:val="56"/>
          <w:szCs w:val="56"/>
          <w:u w:val="single"/>
        </w:rPr>
        <w:t>DEPORTIVO</w:t>
      </w:r>
    </w:p>
    <w:p w14:paraId="6D651251" w14:textId="7A296314" w:rsidR="00A4492E" w:rsidRDefault="00A4492E">
      <w:pPr>
        <w:spacing w:after="0" w:line="240" w:lineRule="auto"/>
        <w:jc w:val="center"/>
        <w:rPr>
          <w:rFonts w:ascii="Anton" w:eastAsia="Anton" w:hAnsi="Anton" w:cs="Anton"/>
          <w:sz w:val="56"/>
          <w:szCs w:val="56"/>
          <w:u w:val="single"/>
        </w:rPr>
      </w:pPr>
    </w:p>
    <w:p w14:paraId="20CADFB1" w14:textId="77777777" w:rsidR="00D72897" w:rsidRPr="00F67DC0" w:rsidRDefault="00D72897">
      <w:pPr>
        <w:spacing w:after="0" w:line="240" w:lineRule="auto"/>
        <w:jc w:val="center"/>
        <w:rPr>
          <w:rFonts w:ascii="Anton" w:eastAsia="Anton" w:hAnsi="Anton" w:cs="Anton"/>
          <w:sz w:val="32"/>
          <w:szCs w:val="32"/>
          <w:u w:val="single"/>
        </w:rPr>
      </w:pPr>
    </w:p>
    <w:p w14:paraId="597C98CC"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CAUQUENES</w:t>
      </w:r>
    </w:p>
    <w:p w14:paraId="1BFEAF31" w14:textId="77777777" w:rsidR="00A4492E" w:rsidRPr="00235B2C" w:rsidRDefault="00A4492E">
      <w:pPr>
        <w:spacing w:after="0" w:line="240" w:lineRule="auto"/>
        <w:jc w:val="center"/>
        <w:rPr>
          <w:rFonts w:ascii="Anton" w:eastAsia="Anton" w:hAnsi="Anton" w:cs="Anton"/>
          <w:sz w:val="56"/>
          <w:szCs w:val="56"/>
          <w:u w:val="single"/>
        </w:rPr>
      </w:pPr>
    </w:p>
    <w:p w14:paraId="14939F8E" w14:textId="77777777" w:rsidR="00A4492E" w:rsidRPr="00235B2C" w:rsidRDefault="00A4492E">
      <w:pPr>
        <w:spacing w:after="0" w:line="240" w:lineRule="auto"/>
        <w:jc w:val="center"/>
        <w:rPr>
          <w:rFonts w:ascii="Anton" w:eastAsia="Anton" w:hAnsi="Anton" w:cs="Anton"/>
          <w:sz w:val="56"/>
          <w:szCs w:val="56"/>
          <w:u w:val="single"/>
        </w:rPr>
      </w:pPr>
    </w:p>
    <w:p w14:paraId="7E5CB943" w14:textId="77777777" w:rsidR="00A4492E" w:rsidRPr="00235B2C" w:rsidRDefault="00A4492E">
      <w:pPr>
        <w:spacing w:after="0" w:line="240" w:lineRule="auto"/>
        <w:jc w:val="center"/>
        <w:rPr>
          <w:rFonts w:ascii="Anton" w:eastAsia="Anton" w:hAnsi="Anton" w:cs="Anton"/>
          <w:sz w:val="56"/>
          <w:szCs w:val="56"/>
          <w:u w:val="single"/>
        </w:rPr>
      </w:pPr>
    </w:p>
    <w:p w14:paraId="463C45C3" w14:textId="77777777" w:rsidR="00A4492E" w:rsidRPr="00235B2C" w:rsidRDefault="00A4492E">
      <w:pPr>
        <w:spacing w:after="0" w:line="240" w:lineRule="auto"/>
        <w:jc w:val="center"/>
        <w:rPr>
          <w:rFonts w:ascii="Anton" w:eastAsia="Anton" w:hAnsi="Anton" w:cs="Anton"/>
          <w:sz w:val="56"/>
          <w:szCs w:val="56"/>
          <w:u w:val="single"/>
        </w:rPr>
      </w:pPr>
    </w:p>
    <w:p w14:paraId="114D1E96" w14:textId="77777777" w:rsidR="00A4492E" w:rsidRPr="00235B2C" w:rsidRDefault="00A4492E">
      <w:pPr>
        <w:spacing w:after="0" w:line="240" w:lineRule="auto"/>
        <w:jc w:val="center"/>
        <w:rPr>
          <w:rFonts w:ascii="Anton" w:eastAsia="Anton" w:hAnsi="Anton" w:cs="Anton"/>
          <w:sz w:val="56"/>
          <w:szCs w:val="56"/>
          <w:u w:val="single"/>
        </w:rPr>
      </w:pPr>
    </w:p>
    <w:p w14:paraId="569B24AD" w14:textId="77777777" w:rsidR="00A4492E" w:rsidRPr="00235B2C" w:rsidRDefault="00A4492E">
      <w:pPr>
        <w:spacing w:after="0" w:line="240" w:lineRule="auto"/>
        <w:rPr>
          <w:rFonts w:ascii="Anton" w:eastAsia="Anton" w:hAnsi="Anton" w:cs="Anton"/>
          <w:sz w:val="56"/>
          <w:szCs w:val="56"/>
          <w:u w:val="single"/>
        </w:rPr>
        <w:sectPr w:rsidR="00A4492E" w:rsidRPr="00235B2C" w:rsidSect="00787668">
          <w:headerReference w:type="default" r:id="rId9"/>
          <w:footerReference w:type="default" r:id="rId10"/>
          <w:pgSz w:w="12242" w:h="20163"/>
          <w:pgMar w:top="1418" w:right="1276" w:bottom="2835" w:left="1559" w:header="709" w:footer="1701" w:gutter="0"/>
          <w:pgNumType w:start="1"/>
          <w:cols w:space="720"/>
          <w:docGrid w:linePitch="299"/>
        </w:sectPr>
      </w:pPr>
    </w:p>
    <w:p w14:paraId="2C42DB68" w14:textId="77777777" w:rsidR="002E59D4" w:rsidRDefault="002E59D4">
      <w:pPr>
        <w:spacing w:after="0" w:line="240" w:lineRule="auto"/>
        <w:jc w:val="center"/>
        <w:rPr>
          <w:rFonts w:asciiTheme="majorHAnsi" w:eastAsia="Century Gothic" w:hAnsiTheme="majorHAnsi" w:cs="Century Gothic"/>
          <w:b/>
          <w:bCs/>
          <w:sz w:val="26"/>
          <w:szCs w:val="26"/>
          <w:u w:val="single"/>
        </w:rPr>
      </w:pPr>
    </w:p>
    <w:p w14:paraId="18DAE5EE" w14:textId="44B343F5" w:rsidR="00A4492E" w:rsidRPr="00F67DC0" w:rsidRDefault="006F1D2A">
      <w:pPr>
        <w:spacing w:after="0" w:line="240" w:lineRule="auto"/>
        <w:jc w:val="center"/>
        <w:rPr>
          <w:rFonts w:asciiTheme="majorHAnsi" w:eastAsia="Century Gothic" w:hAnsiTheme="majorHAnsi" w:cs="Century Gothic"/>
          <w:b/>
          <w:bCs/>
          <w:sz w:val="26"/>
          <w:szCs w:val="26"/>
          <w:u w:val="single"/>
        </w:rPr>
      </w:pPr>
      <w:r w:rsidRPr="00F67DC0">
        <w:rPr>
          <w:rFonts w:asciiTheme="majorHAnsi" w:eastAsia="Century Gothic" w:hAnsiTheme="majorHAnsi" w:cs="Century Gothic"/>
          <w:b/>
          <w:bCs/>
          <w:sz w:val="26"/>
          <w:szCs w:val="26"/>
          <w:u w:val="single"/>
        </w:rPr>
        <w:t>TITULO I</w:t>
      </w:r>
    </w:p>
    <w:p w14:paraId="20B39036" w14:textId="77777777" w:rsidR="00A4492E" w:rsidRPr="00F67DC0" w:rsidRDefault="006F1D2A">
      <w:pPr>
        <w:spacing w:after="0" w:line="240" w:lineRule="auto"/>
        <w:jc w:val="center"/>
        <w:rPr>
          <w:rFonts w:asciiTheme="majorHAnsi" w:eastAsia="Century Gothic" w:hAnsiTheme="majorHAnsi" w:cs="Century Gothic"/>
          <w:b/>
          <w:bCs/>
          <w:sz w:val="24"/>
          <w:szCs w:val="24"/>
          <w:u w:val="single"/>
        </w:rPr>
      </w:pPr>
      <w:r w:rsidRPr="00F67DC0">
        <w:rPr>
          <w:rFonts w:asciiTheme="majorHAnsi" w:eastAsia="Century Gothic" w:hAnsiTheme="majorHAnsi" w:cs="Century Gothic"/>
          <w:b/>
          <w:bCs/>
          <w:sz w:val="24"/>
          <w:szCs w:val="24"/>
          <w:u w:val="single"/>
        </w:rPr>
        <w:t>DENOMINACION, OBJETO Y DOMICILIO</w:t>
      </w:r>
    </w:p>
    <w:p w14:paraId="23B03CAA" w14:textId="77777777" w:rsidR="00A4492E" w:rsidRPr="00235B2C" w:rsidRDefault="00A4492E" w:rsidP="00D7345A">
      <w:pPr>
        <w:spacing w:after="0"/>
        <w:jc w:val="both"/>
        <w:rPr>
          <w:rFonts w:asciiTheme="majorHAnsi" w:eastAsia="Century Gothic" w:hAnsiTheme="majorHAnsi" w:cs="Century Gothic"/>
          <w:b/>
          <w:bCs/>
          <w:i/>
          <w:iCs/>
          <w:sz w:val="24"/>
          <w:szCs w:val="24"/>
        </w:rPr>
      </w:pPr>
    </w:p>
    <w:p w14:paraId="37032D25" w14:textId="07BD50CA" w:rsidR="00A92097" w:rsidRPr="00235B2C" w:rsidRDefault="006F1D2A"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1</w:t>
      </w:r>
      <w:r w:rsidR="00C75661"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sz w:val="24"/>
          <w:szCs w:val="24"/>
        </w:rPr>
        <w:t xml:space="preserve">: </w:t>
      </w:r>
      <w:r w:rsidR="00A92097" w:rsidRPr="00235B2C">
        <w:rPr>
          <w:rFonts w:asciiTheme="majorHAnsi" w:eastAsia="Century Gothic" w:hAnsiTheme="majorHAnsi" w:cs="Century Gothic"/>
          <w:sz w:val="24"/>
          <w:szCs w:val="24"/>
        </w:rPr>
        <w:t>Constitúyase</w:t>
      </w:r>
      <w:r w:rsidRPr="00235B2C">
        <w:rPr>
          <w:rFonts w:asciiTheme="majorHAnsi" w:eastAsia="Century Gothic" w:hAnsiTheme="majorHAnsi" w:cs="Century Gothic"/>
          <w:sz w:val="24"/>
          <w:szCs w:val="24"/>
        </w:rPr>
        <w:t xml:space="preserve"> una organización comunitaria </w:t>
      </w:r>
      <w:r w:rsidR="00A92097" w:rsidRPr="00235B2C">
        <w:rPr>
          <w:rFonts w:asciiTheme="majorHAnsi" w:eastAsia="Century Gothic" w:hAnsiTheme="majorHAnsi" w:cs="Century Gothic"/>
          <w:sz w:val="24"/>
          <w:szCs w:val="24"/>
        </w:rPr>
        <w:t xml:space="preserve">de carácter </w:t>
      </w:r>
      <w:r w:rsidR="000455D0" w:rsidRPr="00235B2C">
        <w:rPr>
          <w:rFonts w:asciiTheme="majorHAnsi" w:eastAsia="Century Gothic" w:hAnsiTheme="majorHAnsi" w:cs="Century Gothic"/>
          <w:sz w:val="24"/>
          <w:szCs w:val="24"/>
        </w:rPr>
        <w:t>funcional</w:t>
      </w:r>
      <w:r w:rsidR="000455D0">
        <w:rPr>
          <w:rFonts w:asciiTheme="majorHAnsi" w:eastAsia="Century Gothic" w:hAnsiTheme="majorHAnsi" w:cs="Century Gothic"/>
          <w:sz w:val="24"/>
          <w:szCs w:val="24"/>
        </w:rPr>
        <w:t>, de</w:t>
      </w:r>
      <w:r w:rsidR="00444C4D" w:rsidRPr="00235B2C">
        <w:rPr>
          <w:rFonts w:asciiTheme="majorHAnsi" w:eastAsia="Century Gothic" w:hAnsiTheme="majorHAnsi" w:cs="Century Gothic"/>
          <w:sz w:val="24"/>
          <w:szCs w:val="24"/>
        </w:rPr>
        <w:t xml:space="preserve"> duración indefinida y sin fines de Lucro</w:t>
      </w:r>
      <w:r w:rsidRPr="00235B2C">
        <w:rPr>
          <w:rFonts w:asciiTheme="majorHAnsi" w:eastAsia="Century Gothic" w:hAnsiTheme="majorHAnsi" w:cs="Century Gothic"/>
          <w:sz w:val="24"/>
          <w:szCs w:val="24"/>
        </w:rPr>
        <w:t>,</w:t>
      </w:r>
      <w:r w:rsidR="00A92097" w:rsidRPr="00235B2C">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regida por la</w:t>
      </w:r>
      <w:r w:rsidR="00A92097" w:rsidRPr="00235B2C">
        <w:rPr>
          <w:rFonts w:asciiTheme="majorHAnsi" w:eastAsia="Century Gothic" w:hAnsiTheme="majorHAnsi" w:cs="Century Gothic"/>
          <w:sz w:val="24"/>
          <w:szCs w:val="24"/>
        </w:rPr>
        <w:t>s disposiciones de la</w:t>
      </w:r>
      <w:r w:rsidRPr="00235B2C">
        <w:rPr>
          <w:rFonts w:asciiTheme="majorHAnsi" w:eastAsia="Century Gothic" w:hAnsiTheme="majorHAnsi" w:cs="Century Gothic"/>
          <w:sz w:val="24"/>
          <w:szCs w:val="24"/>
        </w:rPr>
        <w:t xml:space="preserve"> Ley </w:t>
      </w:r>
      <w:proofErr w:type="spellStart"/>
      <w:r w:rsidRPr="00235B2C">
        <w:rPr>
          <w:rFonts w:asciiTheme="majorHAnsi" w:eastAsia="Century Gothic" w:hAnsiTheme="majorHAnsi" w:cs="Century Gothic"/>
          <w:sz w:val="24"/>
          <w:szCs w:val="24"/>
        </w:rPr>
        <w:t>N</w:t>
      </w:r>
      <w:r w:rsidR="00F67DC0">
        <w:rPr>
          <w:rFonts w:asciiTheme="majorHAnsi" w:eastAsia="Century Gothic" w:hAnsiTheme="majorHAnsi" w:cs="Century Gothic"/>
          <w:sz w:val="24"/>
          <w:szCs w:val="24"/>
        </w:rPr>
        <w:t>°</w:t>
      </w:r>
      <w:proofErr w:type="spellEnd"/>
      <w:r w:rsidR="00F67DC0">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19.418</w:t>
      </w:r>
      <w:r w:rsidR="00A92097" w:rsidRPr="00235B2C">
        <w:rPr>
          <w:rFonts w:asciiTheme="majorHAnsi" w:eastAsia="Century Gothic" w:hAnsiTheme="majorHAnsi" w:cs="Century Gothic"/>
          <w:sz w:val="24"/>
          <w:szCs w:val="24"/>
        </w:rPr>
        <w:t xml:space="preserve"> que establece las normas sobre Juntas de vecinos y demás organizaciones comunitarias y Ley </w:t>
      </w:r>
      <w:proofErr w:type="spellStart"/>
      <w:r w:rsidR="00A92097" w:rsidRPr="00235B2C">
        <w:rPr>
          <w:rFonts w:asciiTheme="majorHAnsi" w:eastAsia="Century Gothic" w:hAnsiTheme="majorHAnsi" w:cs="Century Gothic"/>
          <w:sz w:val="24"/>
          <w:szCs w:val="24"/>
        </w:rPr>
        <w:t>N°</w:t>
      </w:r>
      <w:proofErr w:type="spellEnd"/>
      <w:r w:rsidR="00A92097" w:rsidRPr="00235B2C">
        <w:rPr>
          <w:rFonts w:asciiTheme="majorHAnsi" w:eastAsia="Century Gothic" w:hAnsiTheme="majorHAnsi" w:cs="Century Gothic"/>
          <w:sz w:val="24"/>
          <w:szCs w:val="24"/>
        </w:rPr>
        <w:t xml:space="preserve"> 20.500 sobre la participación en la Gestión </w:t>
      </w:r>
      <w:r w:rsidR="00235B2C" w:rsidRPr="00235B2C">
        <w:rPr>
          <w:rFonts w:asciiTheme="majorHAnsi" w:eastAsia="Century Gothic" w:hAnsiTheme="majorHAnsi" w:cs="Century Gothic"/>
          <w:sz w:val="24"/>
          <w:szCs w:val="24"/>
        </w:rPr>
        <w:t>Pública</w:t>
      </w:r>
      <w:r w:rsidR="00A92097" w:rsidRPr="00235B2C">
        <w:rPr>
          <w:rFonts w:asciiTheme="majorHAnsi" w:eastAsia="Century Gothic" w:hAnsiTheme="majorHAnsi" w:cs="Century Gothic"/>
          <w:sz w:val="24"/>
          <w:szCs w:val="24"/>
        </w:rPr>
        <w:t>.</w:t>
      </w:r>
    </w:p>
    <w:p w14:paraId="35894E28" w14:textId="5CF24B41" w:rsidR="00A92097" w:rsidRPr="00235B2C" w:rsidRDefault="00A92097"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 xml:space="preserve">La organización se denomina </w:t>
      </w:r>
      <w:r w:rsidR="00827A86">
        <w:rPr>
          <w:rFonts w:asciiTheme="majorHAnsi" w:eastAsia="Century Gothic" w:hAnsiTheme="majorHAnsi" w:cs="Century Gothic"/>
          <w:sz w:val="24"/>
          <w:szCs w:val="24"/>
        </w:rPr>
        <w:t>_____________________________________________________</w:t>
      </w:r>
    </w:p>
    <w:p w14:paraId="565EEC96" w14:textId="79C65776" w:rsidR="00A92097" w:rsidRPr="00235B2C" w:rsidRDefault="00A92097"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 xml:space="preserve">Para todos los efectos legales, la organización establece su </w:t>
      </w:r>
      <w:r w:rsidR="006F1D2A" w:rsidRPr="00235B2C">
        <w:rPr>
          <w:rFonts w:asciiTheme="majorHAnsi" w:eastAsia="Century Gothic" w:hAnsiTheme="majorHAnsi" w:cs="Century Gothic"/>
          <w:sz w:val="24"/>
          <w:szCs w:val="24"/>
        </w:rPr>
        <w:t>domicilio en:</w:t>
      </w:r>
      <w:r w:rsidR="0087154C">
        <w:rPr>
          <w:rFonts w:asciiTheme="majorHAnsi" w:eastAsia="Century Gothic" w:hAnsiTheme="majorHAnsi" w:cs="Century Gothic"/>
          <w:b/>
          <w:bCs/>
          <w:sz w:val="24"/>
          <w:szCs w:val="24"/>
          <w:u w:val="single"/>
        </w:rPr>
        <w:t xml:space="preserve"> </w:t>
      </w:r>
      <w:r w:rsidR="00827A86">
        <w:rPr>
          <w:rFonts w:asciiTheme="majorHAnsi" w:eastAsia="Century Gothic" w:hAnsiTheme="majorHAnsi" w:cs="Century Gothic"/>
          <w:b/>
          <w:bCs/>
          <w:sz w:val="24"/>
          <w:szCs w:val="24"/>
          <w:u w:val="single"/>
        </w:rPr>
        <w:t xml:space="preserve"> __________________________________</w:t>
      </w:r>
    </w:p>
    <w:p w14:paraId="4CDA1A44" w14:textId="1B402512" w:rsidR="00A92097" w:rsidRDefault="00D7345A"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2°:</w:t>
      </w:r>
      <w:r w:rsidRPr="00235B2C">
        <w:rPr>
          <w:rFonts w:asciiTheme="majorHAnsi" w:eastAsia="Century Gothic" w:hAnsiTheme="majorHAnsi" w:cs="Century Gothic"/>
          <w:sz w:val="24"/>
          <w:szCs w:val="24"/>
        </w:rPr>
        <w:t xml:space="preserve"> </w:t>
      </w:r>
      <w:r w:rsidR="00885EEF">
        <w:rPr>
          <w:rFonts w:asciiTheme="majorHAnsi" w:eastAsia="Century Gothic" w:hAnsiTheme="majorHAnsi" w:cs="Century Gothic"/>
          <w:sz w:val="24"/>
          <w:szCs w:val="24"/>
        </w:rPr>
        <w:t xml:space="preserve">El club </w:t>
      </w:r>
      <w:r w:rsidR="0087154C">
        <w:rPr>
          <w:rFonts w:asciiTheme="majorHAnsi" w:eastAsia="Century Gothic" w:hAnsiTheme="majorHAnsi" w:cs="Century Gothic"/>
          <w:sz w:val="24"/>
          <w:szCs w:val="24"/>
        </w:rPr>
        <w:t xml:space="preserve">de </w:t>
      </w:r>
      <w:r w:rsidR="005D666A">
        <w:rPr>
          <w:rFonts w:asciiTheme="majorHAnsi" w:eastAsia="Century Gothic" w:hAnsiTheme="majorHAnsi" w:cs="Century Gothic"/>
          <w:sz w:val="24"/>
          <w:szCs w:val="24"/>
        </w:rPr>
        <w:t>deportivo</w:t>
      </w:r>
      <w:r w:rsidR="000455D0">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 xml:space="preserve">tendrá por objetivos: </w:t>
      </w:r>
    </w:p>
    <w:p w14:paraId="7BA57D50" w14:textId="0092DBAF"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 xml:space="preserve">Fomentar, difundir y desarrollar la práctica del </w:t>
      </w:r>
      <w:r w:rsidR="00B60B57">
        <w:rPr>
          <w:rFonts w:ascii="Cambria" w:eastAsia="Century Gothic" w:hAnsi="Cambria" w:cs="Century Gothic"/>
          <w:sz w:val="24"/>
          <w:szCs w:val="24"/>
        </w:rPr>
        <w:t>________________</w:t>
      </w:r>
      <w:r w:rsidR="00531A58">
        <w:rPr>
          <w:rFonts w:ascii="Cambria" w:eastAsia="Century Gothic" w:hAnsi="Cambria" w:cs="Century Gothic"/>
          <w:sz w:val="24"/>
          <w:szCs w:val="24"/>
        </w:rPr>
        <w:t>,</w:t>
      </w:r>
      <w:r w:rsidRPr="002E59D4">
        <w:rPr>
          <w:rFonts w:ascii="Cambria" w:eastAsia="Century Gothic" w:hAnsi="Cambria" w:cs="Century Gothic"/>
          <w:sz w:val="24"/>
          <w:szCs w:val="24"/>
        </w:rPr>
        <w:t xml:space="preserve"> en sus distintas modalidades, proyectando estas actividades hacia la comunidad local.</w:t>
      </w:r>
    </w:p>
    <w:p w14:paraId="2B6A4DA0" w14:textId="39282C03"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Procurar el desarrollo de los intereses deportivos, formativos y sociales de sus asociados(as), fomentando el espíritu de comunidad, solidaridad, convivencia y participación activa entre sus miembros.</w:t>
      </w:r>
    </w:p>
    <w:p w14:paraId="7073B116" w14:textId="746C3FED"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 xml:space="preserve">Organizar, promover, auspiciar y participar en competencias, encuentros, torneos y actividades deportivas vinculadas al </w:t>
      </w:r>
      <w:r w:rsidR="00B60B57">
        <w:rPr>
          <w:rFonts w:ascii="Cambria" w:eastAsia="Century Gothic" w:hAnsi="Cambria" w:cs="Century Gothic"/>
          <w:sz w:val="24"/>
          <w:szCs w:val="24"/>
        </w:rPr>
        <w:t>_________________</w:t>
      </w:r>
      <w:r w:rsidRPr="002E59D4">
        <w:rPr>
          <w:rFonts w:ascii="Cambria" w:eastAsia="Century Gothic" w:hAnsi="Cambria" w:cs="Century Gothic"/>
          <w:sz w:val="24"/>
          <w:szCs w:val="24"/>
        </w:rPr>
        <w:t>, en cualquiera de sus formas y modalidades.</w:t>
      </w:r>
    </w:p>
    <w:p w14:paraId="1ACE72C0" w14:textId="1AE1560B"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Colaborar y coordinar acciones con otras organizaciones comunitarias, clubes deportivos, asociaciones y federaciones, así como con autoridades e instituciones públicas o privadas, que contribuyan al desarrollo del</w:t>
      </w:r>
      <w:r w:rsidR="00827A86">
        <w:rPr>
          <w:rFonts w:ascii="Cambria" w:eastAsia="Century Gothic" w:hAnsi="Cambria" w:cs="Century Gothic"/>
          <w:sz w:val="24"/>
          <w:szCs w:val="24"/>
        </w:rPr>
        <w:t>_______</w:t>
      </w:r>
      <w:proofErr w:type="gramStart"/>
      <w:r w:rsidR="00827A86">
        <w:rPr>
          <w:rFonts w:ascii="Cambria" w:eastAsia="Century Gothic" w:hAnsi="Cambria" w:cs="Century Gothic"/>
          <w:sz w:val="24"/>
          <w:szCs w:val="24"/>
        </w:rPr>
        <w:t>_</w:t>
      </w:r>
      <w:r w:rsidR="00531A58">
        <w:rPr>
          <w:rFonts w:ascii="Cambria" w:eastAsia="Century Gothic" w:hAnsi="Cambria" w:cs="Century Gothic"/>
          <w:sz w:val="24"/>
          <w:szCs w:val="24"/>
        </w:rPr>
        <w:t xml:space="preserve"> </w:t>
      </w:r>
      <w:r w:rsidRPr="002E59D4">
        <w:rPr>
          <w:rFonts w:ascii="Cambria" w:eastAsia="Century Gothic" w:hAnsi="Cambria" w:cs="Century Gothic"/>
          <w:sz w:val="24"/>
          <w:szCs w:val="24"/>
        </w:rPr>
        <w:t xml:space="preserve"> y</w:t>
      </w:r>
      <w:proofErr w:type="gramEnd"/>
      <w:r w:rsidRPr="002E59D4">
        <w:rPr>
          <w:rFonts w:ascii="Cambria" w:eastAsia="Century Gothic" w:hAnsi="Cambria" w:cs="Century Gothic"/>
          <w:sz w:val="24"/>
          <w:szCs w:val="24"/>
        </w:rPr>
        <w:t xml:space="preserve"> de la actividad deportiva.</w:t>
      </w:r>
    </w:p>
    <w:p w14:paraId="26131199" w14:textId="72638469"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Promover y apoyar la capacitación y el perfeccionamiento deportivo, organizando o auspiciando cursos, talleres, charlas, seminarios, clínicas deportivas u otras actividades formativas relacionadas con el</w:t>
      </w:r>
      <w:r w:rsidR="00B60B57">
        <w:rPr>
          <w:rFonts w:ascii="Cambria" w:eastAsia="Century Gothic" w:hAnsi="Cambria" w:cs="Century Gothic"/>
          <w:sz w:val="24"/>
          <w:szCs w:val="24"/>
        </w:rPr>
        <w:t>____________</w:t>
      </w:r>
      <w:r w:rsidRPr="002E59D4">
        <w:rPr>
          <w:rFonts w:ascii="Cambria" w:eastAsia="Century Gothic" w:hAnsi="Cambria" w:cs="Century Gothic"/>
          <w:sz w:val="24"/>
          <w:szCs w:val="24"/>
        </w:rPr>
        <w:t>, sus técnicas y la organización deportiva.</w:t>
      </w:r>
    </w:p>
    <w:p w14:paraId="69B39860" w14:textId="73E2F0E5"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 xml:space="preserve">Promover el cumplimiento de normas técnicas, deportivas, de seguridad y de ética aplicables a la práctica del </w:t>
      </w:r>
      <w:r w:rsidR="00827A86">
        <w:rPr>
          <w:rFonts w:ascii="Cambria" w:eastAsia="Century Gothic" w:hAnsi="Cambria" w:cs="Century Gothic"/>
          <w:sz w:val="24"/>
          <w:szCs w:val="24"/>
        </w:rPr>
        <w:t>_____________________</w:t>
      </w:r>
    </w:p>
    <w:p w14:paraId="0073B103" w14:textId="12EF3374" w:rsidR="0087154C"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Gestionar la obtención de servicios, asesorías, equipamiento, infraestructura y demás medios necesarios para el cumplimiento de sus objetivos deportivos.</w:t>
      </w:r>
    </w:p>
    <w:p w14:paraId="6864504C" w14:textId="2DDE4F64" w:rsidR="00885EEF" w:rsidRPr="002E59D4" w:rsidRDefault="0087154C" w:rsidP="0087154C">
      <w:pPr>
        <w:pStyle w:val="Prrafodelista"/>
        <w:numPr>
          <w:ilvl w:val="0"/>
          <w:numId w:val="54"/>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2E59D4">
        <w:rPr>
          <w:rFonts w:ascii="Cambria" w:eastAsia="Century Gothic" w:hAnsi="Cambria" w:cs="Century Gothic"/>
          <w:sz w:val="24"/>
          <w:szCs w:val="24"/>
        </w:rPr>
        <w:t>Elaborar, postular y ejecutar proyectos deportivos y comunitarios vinculados al</w:t>
      </w:r>
      <w:r w:rsidR="00531A58">
        <w:rPr>
          <w:rFonts w:ascii="Cambria" w:eastAsia="Century Gothic" w:hAnsi="Cambria" w:cs="Century Gothic"/>
          <w:sz w:val="24"/>
          <w:szCs w:val="24"/>
        </w:rPr>
        <w:t xml:space="preserve"> </w:t>
      </w:r>
      <w:r w:rsidR="00B60B57">
        <w:rPr>
          <w:rFonts w:ascii="Cambria" w:eastAsia="Century Gothic" w:hAnsi="Cambria" w:cs="Century Gothic"/>
          <w:sz w:val="24"/>
          <w:szCs w:val="24"/>
        </w:rPr>
        <w:t xml:space="preserve">______________, </w:t>
      </w:r>
      <w:r w:rsidRPr="002E59D4">
        <w:rPr>
          <w:rFonts w:ascii="Cambria" w:eastAsia="Century Gothic" w:hAnsi="Cambria" w:cs="Century Gothic"/>
          <w:sz w:val="24"/>
          <w:szCs w:val="24"/>
        </w:rPr>
        <w:t>al deporte en general y a la acción social, de acuerdo con la normativa vigente.</w:t>
      </w:r>
    </w:p>
    <w:p w14:paraId="77F6EDD5" w14:textId="77777777" w:rsidR="0087154C" w:rsidRPr="00885EEF" w:rsidRDefault="0087154C" w:rsidP="0087154C">
      <w:pPr>
        <w:pStyle w:val="Prrafodelista"/>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p>
    <w:p w14:paraId="7708AF29" w14:textId="6F97CBB7" w:rsidR="0087154C" w:rsidRPr="002E59D4" w:rsidRDefault="00D7345A" w:rsidP="0087154C">
      <w:pPr>
        <w:pBdr>
          <w:top w:val="nil"/>
          <w:left w:val="nil"/>
          <w:bottom w:val="nil"/>
          <w:right w:val="nil"/>
          <w:between w:val="nil"/>
        </w:pBdr>
        <w:tabs>
          <w:tab w:val="left" w:pos="426"/>
        </w:tabs>
        <w:jc w:val="both"/>
        <w:rPr>
          <w:rFonts w:asciiTheme="majorHAnsi" w:hAnsiTheme="majorHAnsi" w:cs="Times New Roman"/>
          <w:bCs/>
          <w:sz w:val="24"/>
          <w:szCs w:val="24"/>
        </w:rPr>
      </w:pPr>
      <w:r w:rsidRPr="002E59D4">
        <w:rPr>
          <w:rFonts w:asciiTheme="majorHAnsi" w:hAnsiTheme="majorHAnsi" w:cs="Times New Roman"/>
          <w:b/>
          <w:sz w:val="24"/>
          <w:szCs w:val="24"/>
        </w:rPr>
        <w:t xml:space="preserve">ARTÍCULO 3°: </w:t>
      </w:r>
      <w:r w:rsidR="0087154C" w:rsidRPr="002E59D4">
        <w:rPr>
          <w:rFonts w:asciiTheme="majorHAnsi" w:hAnsiTheme="majorHAnsi" w:cs="Times New Roman"/>
          <w:bCs/>
          <w:sz w:val="24"/>
          <w:szCs w:val="24"/>
        </w:rPr>
        <w:t>Para el logro de los objetivos señalados en el artículo anterior, la organización desarrollará, entre otras, las siguientes acciones:</w:t>
      </w:r>
    </w:p>
    <w:p w14:paraId="2334ADAF" w14:textId="77777777" w:rsidR="0087154C" w:rsidRPr="002E59D4" w:rsidRDefault="0087154C" w:rsidP="0087154C">
      <w:pPr>
        <w:pBdr>
          <w:top w:val="nil"/>
          <w:left w:val="nil"/>
          <w:bottom w:val="nil"/>
          <w:right w:val="nil"/>
          <w:between w:val="nil"/>
        </w:pBdr>
        <w:tabs>
          <w:tab w:val="left" w:pos="426"/>
        </w:tabs>
        <w:jc w:val="both"/>
        <w:rPr>
          <w:rFonts w:asciiTheme="majorHAnsi" w:hAnsiTheme="majorHAnsi" w:cs="Times New Roman"/>
          <w:bCs/>
          <w:sz w:val="24"/>
          <w:szCs w:val="24"/>
        </w:rPr>
      </w:pPr>
    </w:p>
    <w:p w14:paraId="5D8F0EB3" w14:textId="578CADD1" w:rsidR="0087154C" w:rsidRPr="002E59D4" w:rsidRDefault="0087154C" w:rsidP="0087154C">
      <w:pPr>
        <w:pBdr>
          <w:top w:val="nil"/>
          <w:left w:val="nil"/>
          <w:bottom w:val="nil"/>
          <w:right w:val="nil"/>
          <w:between w:val="nil"/>
        </w:pBdr>
        <w:tabs>
          <w:tab w:val="left" w:pos="426"/>
        </w:tabs>
        <w:jc w:val="both"/>
        <w:rPr>
          <w:rFonts w:asciiTheme="majorHAnsi" w:hAnsiTheme="majorHAnsi" w:cs="Times New Roman"/>
          <w:bCs/>
          <w:sz w:val="24"/>
          <w:szCs w:val="24"/>
        </w:rPr>
      </w:pPr>
      <w:r w:rsidRPr="002E59D4">
        <w:rPr>
          <w:rFonts w:asciiTheme="majorHAnsi" w:hAnsiTheme="majorHAnsi" w:cs="Times New Roman"/>
          <w:bCs/>
          <w:sz w:val="24"/>
          <w:szCs w:val="24"/>
        </w:rPr>
        <w:lastRenderedPageBreak/>
        <w:t xml:space="preserve">a) Fomentar y desarrollar la práctica del deporte del </w:t>
      </w:r>
      <w:r w:rsidR="00B60B57">
        <w:rPr>
          <w:rFonts w:asciiTheme="majorHAnsi" w:hAnsiTheme="majorHAnsi" w:cs="Times New Roman"/>
          <w:bCs/>
          <w:sz w:val="24"/>
          <w:szCs w:val="24"/>
        </w:rPr>
        <w:t xml:space="preserve">______________________ </w:t>
      </w:r>
      <w:r w:rsidRPr="002E59D4">
        <w:rPr>
          <w:rFonts w:asciiTheme="majorHAnsi" w:hAnsiTheme="majorHAnsi" w:cs="Times New Roman"/>
          <w:bCs/>
          <w:sz w:val="24"/>
          <w:szCs w:val="24"/>
        </w:rPr>
        <w:t>entre sus asociados(as), promoviendo su aprendizaje, difusión y perfeccionamiento, pudiendo proyectar dichas actividades hacia la comunidad local.</w:t>
      </w:r>
    </w:p>
    <w:p w14:paraId="62BBB9D1" w14:textId="2CB2E7EB" w:rsidR="0087154C" w:rsidRPr="002E59D4" w:rsidRDefault="0087154C" w:rsidP="0087154C">
      <w:pPr>
        <w:pBdr>
          <w:top w:val="nil"/>
          <w:left w:val="nil"/>
          <w:bottom w:val="nil"/>
          <w:right w:val="nil"/>
          <w:between w:val="nil"/>
        </w:pBdr>
        <w:tabs>
          <w:tab w:val="left" w:pos="426"/>
        </w:tabs>
        <w:jc w:val="both"/>
        <w:rPr>
          <w:rFonts w:asciiTheme="majorHAnsi" w:hAnsiTheme="majorHAnsi" w:cs="Times New Roman"/>
          <w:bCs/>
          <w:sz w:val="24"/>
          <w:szCs w:val="24"/>
        </w:rPr>
      </w:pPr>
      <w:r w:rsidRPr="002E59D4">
        <w:rPr>
          <w:rFonts w:asciiTheme="majorHAnsi" w:hAnsiTheme="majorHAnsi" w:cs="Times New Roman"/>
          <w:bCs/>
          <w:sz w:val="24"/>
          <w:szCs w:val="24"/>
        </w:rPr>
        <w:t xml:space="preserve">b) Promover y organizar actividades deportivas vinculadas al </w:t>
      </w:r>
      <w:r w:rsidR="00B60B57">
        <w:rPr>
          <w:rFonts w:asciiTheme="majorHAnsi" w:hAnsiTheme="majorHAnsi" w:cs="Times New Roman"/>
          <w:bCs/>
          <w:sz w:val="24"/>
          <w:szCs w:val="24"/>
        </w:rPr>
        <w:t>________________</w:t>
      </w:r>
      <w:r w:rsidRPr="002E59D4">
        <w:rPr>
          <w:rFonts w:asciiTheme="majorHAnsi" w:hAnsiTheme="majorHAnsi" w:cs="Times New Roman"/>
          <w:bCs/>
          <w:sz w:val="24"/>
          <w:szCs w:val="24"/>
        </w:rPr>
        <w:t>, tales como talleres, encuentros, clínicas deportivas, campeonatos, exhibiciones y actividades recreativas, en sus distintas modalidades y niveles de participación.</w:t>
      </w:r>
    </w:p>
    <w:p w14:paraId="2C06639E" w14:textId="77777777" w:rsidR="002E59D4" w:rsidRDefault="0087154C" w:rsidP="0087154C">
      <w:pPr>
        <w:pBdr>
          <w:top w:val="nil"/>
          <w:left w:val="nil"/>
          <w:bottom w:val="nil"/>
          <w:right w:val="nil"/>
          <w:between w:val="nil"/>
        </w:pBdr>
        <w:tabs>
          <w:tab w:val="left" w:pos="426"/>
        </w:tabs>
        <w:jc w:val="both"/>
        <w:rPr>
          <w:rFonts w:asciiTheme="majorHAnsi" w:hAnsiTheme="majorHAnsi" w:cs="Times New Roman"/>
          <w:bCs/>
          <w:sz w:val="24"/>
          <w:szCs w:val="24"/>
        </w:rPr>
      </w:pPr>
      <w:r w:rsidRPr="002E59D4">
        <w:rPr>
          <w:rFonts w:asciiTheme="majorHAnsi" w:hAnsiTheme="majorHAnsi" w:cs="Times New Roman"/>
          <w:bCs/>
          <w:sz w:val="24"/>
          <w:szCs w:val="24"/>
        </w:rPr>
        <w:t>c) Gestionar la obtención de servicios, asesorías técnicas, equipamiento e infraestructura necesaria, así como postular a fondos concursables, subsidios, programas públicos o privados y celebrar los actos, contratos y convenios que resulten necesarios para el cumplimiento de sus objetivos deportivos y organizacionales, de conformidad con la normativa vigente.</w:t>
      </w:r>
      <w:r w:rsidRPr="002E59D4">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t xml:space="preserve">          </w:t>
      </w:r>
    </w:p>
    <w:p w14:paraId="7C53920C" w14:textId="22799C45" w:rsidR="00A4492E" w:rsidRPr="00F67DC0" w:rsidRDefault="002E59D4" w:rsidP="0087154C">
      <w:pPr>
        <w:pBdr>
          <w:top w:val="nil"/>
          <w:left w:val="nil"/>
          <w:bottom w:val="nil"/>
          <w:right w:val="nil"/>
          <w:between w:val="nil"/>
        </w:pBdr>
        <w:tabs>
          <w:tab w:val="left" w:pos="426"/>
        </w:tabs>
        <w:jc w:val="both"/>
        <w:rPr>
          <w:rFonts w:ascii="Cambria" w:eastAsia="Century Gothic" w:hAnsi="Cambria" w:cs="Century Gothic"/>
          <w:i/>
          <w:iCs/>
          <w:sz w:val="26"/>
          <w:szCs w:val="26"/>
          <w:u w:val="single"/>
        </w:rPr>
      </w:pP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Pr>
          <w:rFonts w:asciiTheme="majorHAnsi" w:hAnsiTheme="majorHAnsi" w:cs="Times New Roman"/>
          <w:bCs/>
          <w:sz w:val="24"/>
          <w:szCs w:val="24"/>
        </w:rPr>
        <w:tab/>
      </w:r>
      <w:r w:rsidR="006F1D2A" w:rsidRPr="0087154C">
        <w:rPr>
          <w:rFonts w:ascii="Cambria" w:eastAsia="Century Gothic" w:hAnsi="Cambria" w:cs="Century Gothic"/>
          <w:b/>
          <w:bCs/>
          <w:sz w:val="26"/>
          <w:szCs w:val="26"/>
          <w:u w:val="single"/>
        </w:rPr>
        <w:t>TITULO II</w:t>
      </w:r>
    </w:p>
    <w:p w14:paraId="2D16DFDB" w14:textId="4D4B14D4" w:rsidR="00A4492E" w:rsidRPr="00F67DC0" w:rsidRDefault="006F1D2A">
      <w:pPr>
        <w:pStyle w:val="Ttulo5"/>
        <w:spacing w:before="240"/>
        <w:rPr>
          <w:rFonts w:ascii="Cambria" w:eastAsia="Century Gothic" w:hAnsi="Cambria" w:cs="Century Gothic"/>
          <w:i w:val="0"/>
          <w:iCs w:val="0"/>
          <w:sz w:val="26"/>
          <w:szCs w:val="26"/>
          <w:u w:val="single"/>
        </w:rPr>
      </w:pPr>
      <w:r w:rsidRPr="00F67DC0">
        <w:rPr>
          <w:rFonts w:ascii="Cambria" w:eastAsia="Century Gothic" w:hAnsi="Cambria" w:cs="Century Gothic"/>
          <w:i w:val="0"/>
          <w:iCs w:val="0"/>
          <w:u w:val="single"/>
        </w:rPr>
        <w:t>DE LOS SOCIOS</w:t>
      </w:r>
      <w:r w:rsidR="00787668" w:rsidRPr="00F67DC0">
        <w:rPr>
          <w:rFonts w:ascii="Cambria" w:eastAsia="Century Gothic" w:hAnsi="Cambria" w:cs="Century Gothic"/>
          <w:i w:val="0"/>
          <w:iCs w:val="0"/>
          <w:u w:val="single"/>
        </w:rPr>
        <w:t xml:space="preserve">; DEL REGISTRO PUBLICO Y DE LOS DERECHOS Y OBLIGACIONES DE LOS SOCIOS </w:t>
      </w:r>
    </w:p>
    <w:p w14:paraId="68B97E3F" w14:textId="59058BCA" w:rsidR="00A4492E" w:rsidRPr="00235B2C" w:rsidRDefault="006F1D2A">
      <w:pPr>
        <w:spacing w:before="240"/>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4</w:t>
      </w:r>
      <w:r w:rsidR="000F58B5"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sz w:val="24"/>
          <w:szCs w:val="24"/>
        </w:rPr>
        <w:t xml:space="preserve"> Pueden ser socios de esta organización las personas mayores de </w:t>
      </w:r>
      <w:r w:rsidR="00D72897">
        <w:rPr>
          <w:rFonts w:asciiTheme="majorHAnsi" w:eastAsia="Century Gothic" w:hAnsiTheme="majorHAnsi" w:cs="Century Gothic"/>
          <w:sz w:val="24"/>
          <w:szCs w:val="24"/>
        </w:rPr>
        <w:t xml:space="preserve">15 </w:t>
      </w:r>
      <w:r w:rsidRPr="00235B2C">
        <w:rPr>
          <w:rFonts w:asciiTheme="majorHAnsi" w:eastAsia="Century Gothic" w:hAnsiTheme="majorHAnsi" w:cs="Century Gothic"/>
          <w:sz w:val="24"/>
          <w:szCs w:val="24"/>
        </w:rPr>
        <w:t>años</w:t>
      </w:r>
      <w:r w:rsidR="00DE1D68">
        <w:rPr>
          <w:rFonts w:asciiTheme="majorHAnsi" w:eastAsia="Century Gothic" w:hAnsiTheme="majorHAnsi" w:cs="Century Gothic"/>
          <w:sz w:val="24"/>
          <w:szCs w:val="24"/>
        </w:rPr>
        <w:t xml:space="preserve"> </w:t>
      </w:r>
      <w:r w:rsidR="00ED7A02" w:rsidRPr="00235B2C">
        <w:rPr>
          <w:rFonts w:asciiTheme="majorHAnsi" w:eastAsia="Century Gothic" w:hAnsiTheme="majorHAnsi" w:cs="Century Gothic"/>
          <w:sz w:val="24"/>
          <w:szCs w:val="24"/>
        </w:rPr>
        <w:t>que</w:t>
      </w:r>
      <w:r w:rsidR="00444C4D" w:rsidRPr="00235B2C">
        <w:rPr>
          <w:rFonts w:asciiTheme="majorHAnsi" w:eastAsia="Century Gothic" w:hAnsiTheme="majorHAnsi" w:cs="Century Gothic"/>
          <w:sz w:val="24"/>
          <w:szCs w:val="24"/>
        </w:rPr>
        <w:t>,</w:t>
      </w:r>
      <w:r w:rsidRPr="00235B2C">
        <w:rPr>
          <w:rFonts w:asciiTheme="majorHAnsi" w:eastAsia="Century Gothic" w:hAnsiTheme="majorHAnsi" w:cs="Century Gothic"/>
          <w:sz w:val="24"/>
          <w:szCs w:val="24"/>
        </w:rPr>
        <w:t xml:space="preserve"> tengan </w:t>
      </w:r>
      <w:r w:rsidR="00DE1D68">
        <w:rPr>
          <w:rFonts w:asciiTheme="majorHAnsi" w:eastAsia="Century Gothic" w:hAnsiTheme="majorHAnsi" w:cs="Century Gothic"/>
          <w:sz w:val="24"/>
          <w:szCs w:val="24"/>
        </w:rPr>
        <w:t xml:space="preserve">su </w:t>
      </w:r>
      <w:r w:rsidRPr="00235B2C">
        <w:rPr>
          <w:rFonts w:asciiTheme="majorHAnsi" w:eastAsia="Century Gothic" w:hAnsiTheme="majorHAnsi" w:cs="Century Gothic"/>
          <w:sz w:val="24"/>
          <w:szCs w:val="24"/>
        </w:rPr>
        <w:t>domicilio en la Comuna de Cauquenes</w:t>
      </w:r>
      <w:r w:rsidR="00787668" w:rsidRPr="00235B2C">
        <w:rPr>
          <w:rFonts w:asciiTheme="majorHAnsi" w:eastAsia="Century Gothic" w:hAnsiTheme="majorHAnsi" w:cs="Century Gothic"/>
          <w:sz w:val="24"/>
          <w:szCs w:val="24"/>
        </w:rPr>
        <w:t xml:space="preserve"> y se encuentren inscritos en el Registro de la organización. </w:t>
      </w:r>
    </w:p>
    <w:p w14:paraId="16258602" w14:textId="714A47E7"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La Organización podrá tener dos tipos de socios:</w:t>
      </w:r>
    </w:p>
    <w:p w14:paraId="700EFD17" w14:textId="1B30F61A" w:rsidR="00787668" w:rsidRPr="00235B2C" w:rsidRDefault="00787668" w:rsidP="006F1D2A">
      <w:pPr>
        <w:pStyle w:val="Prrafodelista"/>
        <w:numPr>
          <w:ilvl w:val="0"/>
          <w:numId w:val="2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Socios activos: Son aquellas personas que se encuentran inscritas en el Registro de Socios de la organización, que tienen representación en las asambleas de socios con derecho a voz y voto.</w:t>
      </w:r>
    </w:p>
    <w:p w14:paraId="6920BD70" w14:textId="301CDC0F" w:rsidR="00787668" w:rsidRPr="00235B2C" w:rsidRDefault="00787668" w:rsidP="006F1D2A">
      <w:pPr>
        <w:pStyle w:val="Prrafodelista"/>
        <w:numPr>
          <w:ilvl w:val="0"/>
          <w:numId w:val="2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 xml:space="preserve">Socios colaboradores: Son todas aquellas personas que no tienen la calidad de socios activos y que se encuentran inscritas en el Registro de Colaboradores de la organización, las que pueden participar en las respectivas asambleas, sólo con derecho a voz. </w:t>
      </w:r>
    </w:p>
    <w:p w14:paraId="28A593E8" w14:textId="12903BE9"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Para tener la calidad de socio activo o de socio colaborador de la organización, se deberán cumplir los siguientes requisitos:</w:t>
      </w:r>
    </w:p>
    <w:p w14:paraId="7327E50C" w14:textId="77CB468F" w:rsidR="00787668" w:rsidRPr="00235B2C" w:rsidRDefault="00787668" w:rsidP="006F1D2A">
      <w:pPr>
        <w:pStyle w:val="Prrafodelista"/>
        <w:numPr>
          <w:ilvl w:val="0"/>
          <w:numId w:val="20"/>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Tener la edad mínima establecida para ser socio activo o socio colaborador, según corresponda.</w:t>
      </w:r>
    </w:p>
    <w:p w14:paraId="5B706C29" w14:textId="326D2081" w:rsidR="00787668" w:rsidRPr="00235B2C" w:rsidRDefault="00787668" w:rsidP="006F1D2A">
      <w:pPr>
        <w:pStyle w:val="Prrafodelista"/>
        <w:numPr>
          <w:ilvl w:val="0"/>
          <w:numId w:val="20"/>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Encontrarse inscrito en el registro de socios o en el registro de colaboradores, según corresponda.</w:t>
      </w:r>
    </w:p>
    <w:p w14:paraId="1F84CB68" w14:textId="3D2EE181" w:rsidR="00F81099" w:rsidRPr="00235B2C" w:rsidRDefault="00F81099" w:rsidP="006F1D2A">
      <w:pPr>
        <w:pStyle w:val="Prrafodelista"/>
        <w:numPr>
          <w:ilvl w:val="0"/>
          <w:numId w:val="20"/>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No pertenecer a otr</w:t>
      </w:r>
      <w:r w:rsidR="002A495A">
        <w:rPr>
          <w:rFonts w:ascii="Cambria" w:eastAsia="Century Gothic" w:hAnsi="Cambria" w:cs="Century Gothic"/>
          <w:sz w:val="24"/>
          <w:szCs w:val="24"/>
        </w:rPr>
        <w:t xml:space="preserve">o club </w:t>
      </w:r>
      <w:r w:rsidR="00D72897">
        <w:rPr>
          <w:rFonts w:ascii="Cambria" w:eastAsia="Century Gothic" w:hAnsi="Cambria" w:cs="Century Gothic"/>
          <w:sz w:val="24"/>
          <w:szCs w:val="24"/>
        </w:rPr>
        <w:t>de similares características.</w:t>
      </w:r>
    </w:p>
    <w:p w14:paraId="2FE6CF81" w14:textId="491652B0" w:rsidR="002E59D4"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El socio colaborador que, con posterioridad</w:t>
      </w:r>
      <w:r w:rsidR="00DE1D68">
        <w:rPr>
          <w:rFonts w:ascii="Cambria" w:eastAsia="Century Gothic" w:hAnsi="Cambria" w:cs="Century Gothic"/>
          <w:sz w:val="24"/>
          <w:szCs w:val="24"/>
        </w:rPr>
        <w:t xml:space="preserve"> </w:t>
      </w:r>
      <w:r w:rsidRPr="00235B2C">
        <w:rPr>
          <w:rFonts w:ascii="Cambria" w:eastAsia="Century Gothic" w:hAnsi="Cambria" w:cs="Century Gothic"/>
          <w:sz w:val="24"/>
          <w:szCs w:val="24"/>
        </w:rPr>
        <w:t>adquiera la calidad de socio activo, mantendrá su antigüedad en la organización.</w:t>
      </w:r>
    </w:p>
    <w:p w14:paraId="2F2D2F73" w14:textId="6CDDEC84" w:rsidR="00A4492E"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b/>
          <w:bCs/>
          <w:color w:val="000000"/>
          <w:sz w:val="24"/>
          <w:szCs w:val="24"/>
        </w:rPr>
        <w:lastRenderedPageBreak/>
        <w:t>ART</w:t>
      </w:r>
      <w:r w:rsidR="006A1D34" w:rsidRPr="00235B2C">
        <w:rPr>
          <w:rFonts w:ascii="Cambria" w:eastAsia="Century Gothic" w:hAnsi="Cambria" w:cs="Century Gothic"/>
          <w:b/>
          <w:bCs/>
          <w:color w:val="000000"/>
          <w:sz w:val="24"/>
          <w:szCs w:val="24"/>
        </w:rPr>
        <w:t>Í</w:t>
      </w:r>
      <w:r w:rsidRPr="00235B2C">
        <w:rPr>
          <w:rFonts w:ascii="Cambria" w:eastAsia="Century Gothic" w:hAnsi="Cambria" w:cs="Century Gothic"/>
          <w:b/>
          <w:bCs/>
          <w:color w:val="000000"/>
          <w:sz w:val="24"/>
          <w:szCs w:val="24"/>
        </w:rPr>
        <w:t>CULO</w:t>
      </w:r>
      <w:r w:rsidR="000F58B5" w:rsidRPr="00235B2C">
        <w:rPr>
          <w:rFonts w:ascii="Cambria" w:eastAsia="Century Gothic" w:hAnsi="Cambria" w:cs="Century Gothic"/>
          <w:b/>
          <w:bCs/>
          <w:color w:val="000000"/>
          <w:sz w:val="24"/>
          <w:szCs w:val="24"/>
        </w:rPr>
        <w:t xml:space="preserve"> 5</w:t>
      </w:r>
      <w:r w:rsidRPr="00235B2C">
        <w:rPr>
          <w:rFonts w:ascii="Cambria" w:eastAsia="Century Gothic" w:hAnsi="Cambria" w:cs="Century Gothic"/>
          <w:b/>
          <w:bCs/>
          <w:color w:val="000000"/>
          <w:sz w:val="24"/>
          <w:szCs w:val="24"/>
        </w:rPr>
        <w:t xml:space="preserve"> </w:t>
      </w:r>
      <w:r w:rsidR="000F58B5" w:rsidRPr="00235B2C">
        <w:rPr>
          <w:rFonts w:ascii="Cambria" w:eastAsia="Century Gothic" w:hAnsi="Cambria" w:cs="Century Gothic"/>
          <w:b/>
          <w:bCs/>
          <w:color w:val="000000"/>
          <w:sz w:val="24"/>
          <w:szCs w:val="24"/>
        </w:rPr>
        <w:t>°</w:t>
      </w:r>
      <w:r w:rsidRPr="00235B2C">
        <w:rPr>
          <w:rFonts w:ascii="Cambria" w:eastAsia="Century Gothic" w:hAnsi="Cambria" w:cs="Century Gothic"/>
          <w:color w:val="000000"/>
          <w:sz w:val="24"/>
          <w:szCs w:val="24"/>
        </w:rPr>
        <w:t xml:space="preserve">: </w:t>
      </w:r>
      <w:r w:rsidRPr="00235B2C">
        <w:rPr>
          <w:rFonts w:ascii="Cambria" w:eastAsia="Century Gothic" w:hAnsi="Cambria" w:cs="Century Gothic"/>
          <w:sz w:val="24"/>
          <w:szCs w:val="24"/>
        </w:rPr>
        <w:t xml:space="preserve"> </w:t>
      </w:r>
      <w:r w:rsidR="006F1D2A" w:rsidRPr="00235B2C">
        <w:rPr>
          <w:rFonts w:ascii="Cambria" w:eastAsia="Century Gothic" w:hAnsi="Cambria" w:cs="Century Gothic"/>
          <w:sz w:val="24"/>
          <w:szCs w:val="24"/>
        </w:rPr>
        <w:t>La calidad de socio se adquiere por:</w:t>
      </w:r>
    </w:p>
    <w:p w14:paraId="73820C37" w14:textId="3DC9AEE7" w:rsidR="00A4492E" w:rsidRPr="00235B2C" w:rsidRDefault="006F1D2A" w:rsidP="006F1D2A">
      <w:pPr>
        <w:pStyle w:val="Prrafodelista"/>
        <w:numPr>
          <w:ilvl w:val="0"/>
          <w:numId w:val="22"/>
        </w:numPr>
        <w:spacing w:before="240" w:after="0" w:line="240" w:lineRule="auto"/>
        <w:jc w:val="both"/>
        <w:rPr>
          <w:rFonts w:ascii="Cambria" w:eastAsia="Century Gothic" w:hAnsi="Cambria" w:cs="Century Gothic"/>
          <w:sz w:val="24"/>
          <w:szCs w:val="24"/>
        </w:rPr>
      </w:pPr>
      <w:r w:rsidRPr="00235B2C">
        <w:rPr>
          <w:rFonts w:ascii="Cambria" w:eastAsia="Century Gothic" w:hAnsi="Cambria" w:cs="Century Gothic"/>
          <w:sz w:val="24"/>
          <w:szCs w:val="24"/>
        </w:rPr>
        <w:t>Inscripción voluntaria y personal</w:t>
      </w:r>
      <w:r w:rsidR="00F67DC0">
        <w:rPr>
          <w:rFonts w:ascii="Cambria" w:eastAsia="Century Gothic" w:hAnsi="Cambria" w:cs="Century Gothic"/>
          <w:sz w:val="24"/>
          <w:szCs w:val="24"/>
        </w:rPr>
        <w:t xml:space="preserve"> en</w:t>
      </w:r>
      <w:r w:rsidRPr="00235B2C">
        <w:rPr>
          <w:rFonts w:ascii="Cambria" w:eastAsia="Century Gothic" w:hAnsi="Cambria" w:cs="Century Gothic"/>
          <w:sz w:val="24"/>
          <w:szCs w:val="24"/>
        </w:rPr>
        <w:t xml:space="preserve"> Acta de constitución de</w:t>
      </w:r>
      <w:r w:rsidR="002A495A">
        <w:rPr>
          <w:rFonts w:ascii="Cambria" w:eastAsia="Century Gothic" w:hAnsi="Cambria" w:cs="Century Gothic"/>
          <w:sz w:val="24"/>
          <w:szCs w:val="24"/>
        </w:rPr>
        <w:t>l Club</w:t>
      </w:r>
      <w:r w:rsidR="00787668" w:rsidRPr="00235B2C">
        <w:rPr>
          <w:rFonts w:ascii="Cambria" w:eastAsia="Century Gothic" w:hAnsi="Cambria" w:cs="Century Gothic"/>
          <w:sz w:val="24"/>
          <w:szCs w:val="24"/>
        </w:rPr>
        <w:t>;</w:t>
      </w:r>
    </w:p>
    <w:p w14:paraId="5AD39610" w14:textId="28A61BDE" w:rsidR="00F81099" w:rsidRPr="00235B2C" w:rsidRDefault="006F1D2A" w:rsidP="006F1D2A">
      <w:pPr>
        <w:pStyle w:val="Prrafodelista"/>
        <w:numPr>
          <w:ilvl w:val="0"/>
          <w:numId w:val="22"/>
        </w:numPr>
        <w:spacing w:before="240" w:after="0" w:line="240" w:lineRule="auto"/>
        <w:jc w:val="both"/>
        <w:rPr>
          <w:rFonts w:asciiTheme="majorHAnsi" w:hAnsiTheme="majorHAnsi" w:cs="Times New Roman"/>
          <w:sz w:val="24"/>
          <w:szCs w:val="24"/>
        </w:rPr>
      </w:pPr>
      <w:r w:rsidRPr="00235B2C">
        <w:rPr>
          <w:rFonts w:ascii="Cambria" w:eastAsia="Century Gothic" w:hAnsi="Cambria" w:cs="Century Gothic"/>
          <w:sz w:val="24"/>
          <w:szCs w:val="24"/>
        </w:rPr>
        <w:t xml:space="preserve">Por inscripción en el Registro respectivo una vez que </w:t>
      </w:r>
      <w:r w:rsidR="002A495A">
        <w:rPr>
          <w:rFonts w:ascii="Cambria" w:eastAsia="Century Gothic" w:hAnsi="Cambria" w:cs="Century Gothic"/>
          <w:sz w:val="24"/>
          <w:szCs w:val="24"/>
        </w:rPr>
        <w:t xml:space="preserve">el Club </w:t>
      </w:r>
      <w:r w:rsidRPr="00235B2C">
        <w:rPr>
          <w:rFonts w:ascii="Cambria" w:eastAsia="Century Gothic" w:hAnsi="Cambria" w:cs="Century Gothic"/>
          <w:sz w:val="24"/>
          <w:szCs w:val="24"/>
        </w:rPr>
        <w:t>se encuentre constituid</w:t>
      </w:r>
      <w:r w:rsidR="002A495A">
        <w:rPr>
          <w:rFonts w:ascii="Cambria" w:eastAsia="Century Gothic" w:hAnsi="Cambria" w:cs="Century Gothic"/>
          <w:sz w:val="24"/>
          <w:szCs w:val="24"/>
        </w:rPr>
        <w:t>o</w:t>
      </w:r>
      <w:r w:rsidR="00F81099" w:rsidRPr="00235B2C">
        <w:rPr>
          <w:rFonts w:ascii="Cambria" w:eastAsia="Century Gothic" w:hAnsi="Cambria" w:cs="Century Gothic"/>
          <w:sz w:val="24"/>
          <w:szCs w:val="24"/>
        </w:rPr>
        <w:t>.</w:t>
      </w:r>
    </w:p>
    <w:p w14:paraId="6B8DB401" w14:textId="6BF8E46C" w:rsidR="00F81099" w:rsidRPr="00235B2C" w:rsidRDefault="00787668" w:rsidP="00F81099">
      <w:pPr>
        <w:spacing w:before="240" w:after="0" w:line="240" w:lineRule="auto"/>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6°: </w:t>
      </w:r>
      <w:r w:rsidRPr="00235B2C">
        <w:rPr>
          <w:rFonts w:asciiTheme="majorHAnsi" w:hAnsiTheme="majorHAnsi" w:cs="Times New Roman"/>
          <w:bCs/>
          <w:sz w:val="24"/>
          <w:szCs w:val="24"/>
        </w:rPr>
        <w:t>El ingreso a la organización es un acto voluntario por lo tanto quien desee ingresar debe presentar una solicitud dirigida</w:t>
      </w:r>
      <w:r w:rsidRPr="00235B2C">
        <w:rPr>
          <w:rFonts w:asciiTheme="majorHAnsi" w:hAnsiTheme="majorHAnsi" w:cs="Times New Roman"/>
          <w:sz w:val="24"/>
          <w:szCs w:val="24"/>
        </w:rPr>
        <w:t xml:space="preserve"> al directorio.</w:t>
      </w:r>
    </w:p>
    <w:p w14:paraId="0B0DD5B8" w14:textId="5DC86313" w:rsidR="00787668" w:rsidRPr="00235B2C" w:rsidRDefault="00787668" w:rsidP="00F81099">
      <w:pPr>
        <w:spacing w:after="0" w:line="240" w:lineRule="auto"/>
        <w:jc w:val="both"/>
        <w:rPr>
          <w:rFonts w:asciiTheme="majorHAnsi" w:hAnsiTheme="majorHAnsi" w:cs="Times New Roman"/>
          <w:sz w:val="24"/>
          <w:szCs w:val="24"/>
        </w:rPr>
      </w:pPr>
      <w:r w:rsidRPr="00235B2C">
        <w:rPr>
          <w:rFonts w:asciiTheme="majorHAnsi" w:hAnsiTheme="majorHAnsi" w:cs="Times New Roman"/>
          <w:sz w:val="24"/>
          <w:szCs w:val="24"/>
        </w:rPr>
        <w:t xml:space="preserve"> </w:t>
      </w:r>
    </w:p>
    <w:p w14:paraId="2CCC9F87" w14:textId="77777777"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sz w:val="24"/>
          <w:szCs w:val="24"/>
        </w:rPr>
        <w:t>El directorio deberá pronunciarse sobre la solicitud de ingreso dentro de los siete días siguientes a la presentación, y su aceptación o rechazo no podrá fundarse en razones de orden político o religioso.</w:t>
      </w:r>
    </w:p>
    <w:p w14:paraId="4110D3E9" w14:textId="77777777" w:rsidR="00787668" w:rsidRPr="00235B2C" w:rsidRDefault="00787668" w:rsidP="00787668">
      <w:pPr>
        <w:jc w:val="both"/>
        <w:rPr>
          <w:rFonts w:asciiTheme="majorHAnsi" w:hAnsiTheme="majorHAnsi" w:cs="Times New Roman"/>
          <w:sz w:val="24"/>
          <w:szCs w:val="24"/>
        </w:rPr>
      </w:pPr>
      <w:r w:rsidRPr="00235B2C">
        <w:rPr>
          <w:rFonts w:asciiTheme="majorHAnsi" w:hAnsiTheme="majorHAnsi" w:cs="Times New Roman"/>
          <w:sz w:val="24"/>
          <w:szCs w:val="24"/>
        </w:rPr>
        <w:t xml:space="preserve">La inscripción en el registro de socios debe efectuarse el mismo día de la aceptación de la solicitud. </w:t>
      </w:r>
    </w:p>
    <w:p w14:paraId="0279FB1E" w14:textId="39A71E62"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7°: </w:t>
      </w:r>
      <w:r w:rsidRPr="00235B2C">
        <w:rPr>
          <w:rFonts w:asciiTheme="majorHAnsi" w:hAnsiTheme="majorHAnsi" w:cs="Times New Roman"/>
          <w:bCs/>
          <w:sz w:val="24"/>
          <w:szCs w:val="24"/>
        </w:rPr>
        <w:t xml:space="preserve">La inscripción consiste en la individualización por escrito en el registro </w:t>
      </w:r>
      <w:r w:rsidR="00F81099" w:rsidRPr="00235B2C">
        <w:rPr>
          <w:rFonts w:asciiTheme="majorHAnsi" w:hAnsiTheme="majorHAnsi" w:cs="Times New Roman"/>
          <w:bCs/>
          <w:sz w:val="24"/>
          <w:szCs w:val="24"/>
        </w:rPr>
        <w:t>público</w:t>
      </w:r>
      <w:r w:rsidRPr="00235B2C">
        <w:rPr>
          <w:rFonts w:asciiTheme="majorHAnsi" w:hAnsiTheme="majorHAnsi" w:cs="Times New Roman"/>
          <w:bCs/>
          <w:sz w:val="24"/>
          <w:szCs w:val="24"/>
        </w:rPr>
        <w:t xml:space="preserve"> o registro de socios de la organización y contendrá a lo menos los siguientes datos identificatorios: </w:t>
      </w:r>
    </w:p>
    <w:p w14:paraId="1CA36845"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Nombre y apellidos completos de la persona.</w:t>
      </w:r>
    </w:p>
    <w:p w14:paraId="43E3E5A7"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Residencia de la persona, con nombre de calle, </w:t>
      </w:r>
      <w:proofErr w:type="spellStart"/>
      <w:r w:rsidRPr="00235B2C">
        <w:rPr>
          <w:rFonts w:asciiTheme="majorHAnsi" w:hAnsiTheme="majorHAnsi" w:cs="Times New Roman"/>
          <w:bCs/>
          <w:sz w:val="24"/>
          <w:szCs w:val="24"/>
        </w:rPr>
        <w:t>psje</w:t>
      </w:r>
      <w:proofErr w:type="spellEnd"/>
      <w:r w:rsidRPr="00235B2C">
        <w:rPr>
          <w:rFonts w:asciiTheme="majorHAnsi" w:hAnsiTheme="majorHAnsi" w:cs="Times New Roman"/>
          <w:bCs/>
          <w:sz w:val="24"/>
          <w:szCs w:val="24"/>
        </w:rPr>
        <w:t xml:space="preserve"> o avenida, numeración completa de la vivienda o departamento para la correcta ubicación geográfica (de no contar con una dirección, puede incorporar las coordenadas.</w:t>
      </w:r>
    </w:p>
    <w:p w14:paraId="18EE0632"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Cedula nacional de identidad.</w:t>
      </w:r>
    </w:p>
    <w:p w14:paraId="7E706D6C"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Año de nacimiento (para identificar la edad)</w:t>
      </w:r>
    </w:p>
    <w:p w14:paraId="3A22D074"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Firma completa o impresión digital del pulgar. </w:t>
      </w:r>
    </w:p>
    <w:p w14:paraId="64A3D4AB" w14:textId="77777777" w:rsidR="00787668" w:rsidRPr="00235B2C" w:rsidRDefault="00787668" w:rsidP="00787668">
      <w:p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 xml:space="preserve">Las personas que cumplan con los requisitos para ser socio, podrán inscribirse en los días y horas de atención que señale el </w:t>
      </w:r>
      <w:proofErr w:type="gramStart"/>
      <w:r w:rsidRPr="00235B2C">
        <w:rPr>
          <w:rFonts w:asciiTheme="majorHAnsi" w:hAnsiTheme="majorHAnsi" w:cs="Times New Roman"/>
          <w:bCs/>
          <w:sz w:val="24"/>
          <w:szCs w:val="24"/>
        </w:rPr>
        <w:t>Secretario</w:t>
      </w:r>
      <w:proofErr w:type="gramEnd"/>
      <w:r w:rsidRPr="00235B2C">
        <w:rPr>
          <w:rFonts w:asciiTheme="majorHAnsi" w:hAnsiTheme="majorHAnsi" w:cs="Times New Roman"/>
          <w:bCs/>
          <w:sz w:val="24"/>
          <w:szCs w:val="24"/>
        </w:rPr>
        <w:t xml:space="preserve"> de la organización. Sin perjuicio de lo anterior, el Libro de Registro de Socios permanecerá abierto hasta 10 días antes de la fecha de la elección de directorio definitivo.</w:t>
      </w:r>
    </w:p>
    <w:p w14:paraId="7C229EDA" w14:textId="77777777" w:rsidR="00787668" w:rsidRPr="00235B2C" w:rsidRDefault="00787668" w:rsidP="00787668">
      <w:pPr>
        <w:spacing w:after="0"/>
        <w:jc w:val="both"/>
        <w:rPr>
          <w:rFonts w:asciiTheme="majorHAnsi" w:hAnsiTheme="majorHAnsi" w:cs="Times New Roman"/>
          <w:bCs/>
          <w:sz w:val="24"/>
          <w:szCs w:val="24"/>
        </w:rPr>
      </w:pPr>
    </w:p>
    <w:p w14:paraId="5734FF44" w14:textId="5857C2AE"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8°:</w:t>
      </w:r>
      <w:r w:rsidRPr="00235B2C">
        <w:rPr>
          <w:rFonts w:asciiTheme="majorHAnsi" w:hAnsiTheme="majorHAnsi" w:cs="Times New Roman"/>
          <w:bCs/>
          <w:sz w:val="24"/>
          <w:szCs w:val="24"/>
        </w:rPr>
        <w:t xml:space="preserve">  Serán causales de rechazo</w:t>
      </w:r>
      <w:r w:rsidR="00444C4D" w:rsidRPr="00235B2C">
        <w:rPr>
          <w:rFonts w:asciiTheme="majorHAnsi" w:hAnsiTheme="majorHAnsi" w:cs="Times New Roman"/>
          <w:bCs/>
          <w:sz w:val="24"/>
          <w:szCs w:val="24"/>
        </w:rPr>
        <w:t>:</w:t>
      </w:r>
    </w:p>
    <w:p w14:paraId="2731A71A" w14:textId="77777777" w:rsidR="00787668" w:rsidRPr="00235B2C" w:rsidRDefault="00787668" w:rsidP="006F1D2A">
      <w:pPr>
        <w:pStyle w:val="Prrafodelista"/>
        <w:numPr>
          <w:ilvl w:val="0"/>
          <w:numId w:val="25"/>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no tener domicilio en la comuna de Cauquenes. </w:t>
      </w:r>
    </w:p>
    <w:p w14:paraId="36E44A4A" w14:textId="39D479EF" w:rsidR="00787668" w:rsidRPr="00235B2C" w:rsidRDefault="00787668" w:rsidP="006F1D2A">
      <w:pPr>
        <w:pStyle w:val="Prrafodelista"/>
        <w:numPr>
          <w:ilvl w:val="0"/>
          <w:numId w:val="25"/>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tener menos de la edad requerida. </w:t>
      </w:r>
    </w:p>
    <w:p w14:paraId="27568ECE" w14:textId="1F827CED" w:rsidR="00444C4D" w:rsidRPr="00235B2C" w:rsidRDefault="00444C4D" w:rsidP="006F1D2A">
      <w:pPr>
        <w:pStyle w:val="Prrafodelista"/>
        <w:numPr>
          <w:ilvl w:val="0"/>
          <w:numId w:val="25"/>
        </w:numPr>
        <w:jc w:val="both"/>
        <w:rPr>
          <w:rFonts w:asciiTheme="majorHAnsi" w:hAnsiTheme="majorHAnsi" w:cs="Times New Roman"/>
          <w:bCs/>
          <w:sz w:val="24"/>
          <w:szCs w:val="24"/>
        </w:rPr>
      </w:pPr>
      <w:r w:rsidRPr="00235B2C">
        <w:rPr>
          <w:rFonts w:asciiTheme="majorHAnsi" w:hAnsiTheme="majorHAnsi" w:cs="Times New Roman"/>
          <w:bCs/>
          <w:sz w:val="24"/>
          <w:szCs w:val="24"/>
        </w:rPr>
        <w:t>no cumplir con los requisitos señalados en el Articulo 4.</w:t>
      </w:r>
    </w:p>
    <w:p w14:paraId="6F02DB69" w14:textId="77777777"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b/>
          <w:sz w:val="24"/>
          <w:szCs w:val="24"/>
        </w:rPr>
        <w:t xml:space="preserve"> </w:t>
      </w:r>
      <w:r w:rsidRPr="00235B2C">
        <w:rPr>
          <w:rFonts w:asciiTheme="majorHAnsi" w:hAnsiTheme="majorHAnsi" w:cs="Times New Roman"/>
          <w:b/>
          <w:sz w:val="24"/>
          <w:szCs w:val="24"/>
        </w:rPr>
        <w:tab/>
      </w:r>
      <w:r w:rsidRPr="00235B2C">
        <w:rPr>
          <w:rFonts w:asciiTheme="majorHAnsi" w:hAnsiTheme="majorHAnsi" w:cs="Times New Roman"/>
          <w:b/>
          <w:sz w:val="24"/>
          <w:szCs w:val="24"/>
        </w:rPr>
        <w:tab/>
        <w:t>DEL REGISTRO PÚBLICO DE SOCIOS Y COLABORADORES</w:t>
      </w:r>
    </w:p>
    <w:p w14:paraId="5BA845E0" w14:textId="77777777"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ARTÍCULO 9°</w:t>
      </w:r>
      <w:r w:rsidRPr="00235B2C">
        <w:rPr>
          <w:rFonts w:asciiTheme="majorHAnsi" w:hAnsiTheme="majorHAnsi" w:cs="Times New Roman"/>
          <w:bCs/>
          <w:sz w:val="24"/>
          <w:szCs w:val="24"/>
        </w:rPr>
        <w:t>: La organización deberá mantener un registro público de todos sus afiliados, el que deberá contener a lo menos los siguientes datos:</w:t>
      </w:r>
    </w:p>
    <w:p w14:paraId="618D9098"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Número correlativo de registro y fecha de ingreso.</w:t>
      </w:r>
    </w:p>
    <w:p w14:paraId="0EF0F87B"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Nombre completo de cada socio.</w:t>
      </w:r>
    </w:p>
    <w:p w14:paraId="4D793151"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Número de cédula de identidad de cada afiliado.</w:t>
      </w:r>
    </w:p>
    <w:p w14:paraId="3D65D7D4"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lastRenderedPageBreak/>
        <w:t>Domicilio que haga referencia de la residencia cada miembro inscrito.</w:t>
      </w:r>
    </w:p>
    <w:p w14:paraId="0715ACF9"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Firma o impresión de cada socio.</w:t>
      </w:r>
    </w:p>
    <w:p w14:paraId="65996E79"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Constancia del estado de vigencia de la inscripción.</w:t>
      </w:r>
    </w:p>
    <w:p w14:paraId="4A3003A1" w14:textId="77777777" w:rsidR="00787668" w:rsidRPr="00235B2C" w:rsidRDefault="00787668" w:rsidP="00787668">
      <w:pPr>
        <w:spacing w:after="0"/>
        <w:jc w:val="both"/>
        <w:rPr>
          <w:rFonts w:asciiTheme="majorHAnsi" w:hAnsiTheme="majorHAnsi" w:cs="Times New Roman"/>
          <w:bCs/>
          <w:sz w:val="24"/>
          <w:szCs w:val="24"/>
        </w:rPr>
      </w:pPr>
    </w:p>
    <w:p w14:paraId="2F081201" w14:textId="21B2E5C5" w:rsidR="00787668" w:rsidRPr="00235B2C" w:rsidRDefault="00787668" w:rsidP="00787668">
      <w:p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 xml:space="preserve">Dicho registro se mantendrá en la sede comunitaria o en el lugar que destine la organización. Este registro será responsabilidad del </w:t>
      </w:r>
      <w:proofErr w:type="gramStart"/>
      <w:r w:rsidRPr="00235B2C">
        <w:rPr>
          <w:rFonts w:asciiTheme="majorHAnsi" w:hAnsiTheme="majorHAnsi" w:cs="Times New Roman"/>
          <w:bCs/>
          <w:sz w:val="24"/>
          <w:szCs w:val="24"/>
        </w:rPr>
        <w:t>Secretario</w:t>
      </w:r>
      <w:proofErr w:type="gramEnd"/>
      <w:r w:rsidR="002A495A">
        <w:rPr>
          <w:rFonts w:asciiTheme="majorHAnsi" w:hAnsiTheme="majorHAnsi" w:cs="Times New Roman"/>
          <w:bCs/>
          <w:sz w:val="24"/>
          <w:szCs w:val="24"/>
        </w:rPr>
        <w:t xml:space="preserve"> del Club</w:t>
      </w:r>
      <w:r w:rsidRPr="00235B2C">
        <w:rPr>
          <w:rFonts w:asciiTheme="majorHAnsi" w:hAnsiTheme="majorHAnsi" w:cs="Times New Roman"/>
          <w:bCs/>
          <w:sz w:val="24"/>
          <w:szCs w:val="24"/>
        </w:rPr>
        <w:t>, quien deberá confeccionar las copias y certificados correspondientes a quien lo solicite.</w:t>
      </w:r>
    </w:p>
    <w:p w14:paraId="63A77406" w14:textId="77777777" w:rsidR="00787668" w:rsidRPr="00235B2C" w:rsidRDefault="00787668" w:rsidP="00787668">
      <w:pPr>
        <w:spacing w:after="0"/>
        <w:jc w:val="both"/>
        <w:rPr>
          <w:rFonts w:asciiTheme="majorHAnsi" w:hAnsiTheme="majorHAnsi" w:cs="Times New Roman"/>
          <w:bCs/>
          <w:sz w:val="24"/>
          <w:szCs w:val="24"/>
        </w:rPr>
      </w:pPr>
    </w:p>
    <w:p w14:paraId="2A1AE4D8" w14:textId="77777777"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ARTÍCULO 10°:</w:t>
      </w:r>
      <w:r w:rsidRPr="00235B2C">
        <w:rPr>
          <w:rFonts w:asciiTheme="majorHAnsi" w:hAnsiTheme="majorHAnsi" w:cs="Times New Roman"/>
          <w:bCs/>
          <w:sz w:val="24"/>
          <w:szCs w:val="24"/>
        </w:rPr>
        <w:t xml:space="preserve"> Será obligación de la organización presentar ante la Secretaría Municipal una fotocopia autorizada y actualizada del Libro de Socios en las siguientes circunstancias</w:t>
      </w:r>
    </w:p>
    <w:p w14:paraId="64CA0410" w14:textId="77777777" w:rsidR="00787668" w:rsidRPr="00235B2C" w:rsidRDefault="00787668" w:rsidP="006F1D2A">
      <w:pPr>
        <w:pStyle w:val="Prrafodelista"/>
        <w:numPr>
          <w:ilvl w:val="0"/>
          <w:numId w:val="26"/>
        </w:numPr>
        <w:jc w:val="both"/>
        <w:rPr>
          <w:rFonts w:asciiTheme="majorHAnsi" w:hAnsiTheme="majorHAnsi" w:cs="Times New Roman"/>
          <w:bCs/>
          <w:sz w:val="24"/>
          <w:szCs w:val="24"/>
        </w:rPr>
      </w:pPr>
      <w:r w:rsidRPr="00235B2C">
        <w:rPr>
          <w:rFonts w:asciiTheme="majorHAnsi" w:hAnsiTheme="majorHAnsi" w:cs="Times New Roman"/>
          <w:bCs/>
          <w:sz w:val="24"/>
          <w:szCs w:val="24"/>
        </w:rPr>
        <w:t>En el mes de marzo de cada año;</w:t>
      </w:r>
    </w:p>
    <w:p w14:paraId="350AD299" w14:textId="75B57306" w:rsidR="00787668" w:rsidRPr="00235B2C" w:rsidRDefault="00787668" w:rsidP="006F1D2A">
      <w:pPr>
        <w:pStyle w:val="Prrafodelista"/>
        <w:numPr>
          <w:ilvl w:val="0"/>
          <w:numId w:val="26"/>
        </w:numPr>
        <w:jc w:val="both"/>
        <w:rPr>
          <w:rFonts w:asciiTheme="majorHAnsi" w:hAnsiTheme="majorHAnsi" w:cs="Times New Roman"/>
          <w:bCs/>
          <w:sz w:val="24"/>
          <w:szCs w:val="24"/>
        </w:rPr>
      </w:pPr>
      <w:r w:rsidRPr="00235B2C">
        <w:rPr>
          <w:rFonts w:asciiTheme="majorHAnsi" w:hAnsiTheme="majorHAnsi" w:cs="Times New Roman"/>
          <w:bCs/>
          <w:sz w:val="24"/>
          <w:szCs w:val="24"/>
        </w:rPr>
        <w:t>Cada seis meses, en caso de existir nuevas incorporaciones o retiros en el registro de asociados.</w:t>
      </w:r>
    </w:p>
    <w:p w14:paraId="68E54A68" w14:textId="77777777" w:rsidR="00A74A07" w:rsidRPr="00235B2C" w:rsidRDefault="00A74A07" w:rsidP="00F67DC0">
      <w:pPr>
        <w:ind w:left="1452" w:firstLine="708"/>
        <w:jc w:val="both"/>
        <w:rPr>
          <w:rFonts w:asciiTheme="majorHAnsi" w:hAnsiTheme="majorHAnsi" w:cs="Times New Roman"/>
          <w:b/>
          <w:sz w:val="24"/>
          <w:szCs w:val="24"/>
        </w:rPr>
      </w:pPr>
      <w:r w:rsidRPr="00235B2C">
        <w:rPr>
          <w:rFonts w:asciiTheme="majorHAnsi" w:hAnsiTheme="majorHAnsi" w:cs="Times New Roman"/>
          <w:b/>
          <w:sz w:val="24"/>
          <w:szCs w:val="24"/>
        </w:rPr>
        <w:t>DE LOS DERECHOS Y OBLIGACIONES DE LOS SOCIOS</w:t>
      </w:r>
    </w:p>
    <w:p w14:paraId="3F646D6B" w14:textId="77777777"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 xml:space="preserve">ARTÍCULO 11°: </w:t>
      </w:r>
      <w:r w:rsidRPr="00235B2C">
        <w:rPr>
          <w:rFonts w:asciiTheme="majorHAnsi" w:hAnsiTheme="majorHAnsi" w:cs="Times New Roman"/>
          <w:bCs/>
          <w:sz w:val="24"/>
          <w:szCs w:val="24"/>
        </w:rPr>
        <w:t>los socios y Dirigentes de la organización tendrán las siguientes obligaciones:</w:t>
      </w:r>
    </w:p>
    <w:p w14:paraId="0AC68275"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Servir los cargos para los cuales sean designados y colaborar en las tareas que la organización les encomiende;</w:t>
      </w:r>
    </w:p>
    <w:p w14:paraId="7C877B25" w14:textId="5B95F96F" w:rsidR="00A74A07" w:rsidRPr="00235B2C" w:rsidRDefault="00A74A07" w:rsidP="006F1D2A">
      <w:pPr>
        <w:pStyle w:val="Prrafodelista"/>
        <w:numPr>
          <w:ilvl w:val="0"/>
          <w:numId w:val="28"/>
        </w:numPr>
        <w:jc w:val="both"/>
        <w:rPr>
          <w:rFonts w:asciiTheme="majorHAnsi" w:hAnsiTheme="majorHAnsi" w:cs="Times New Roman"/>
          <w:sz w:val="24"/>
          <w:szCs w:val="24"/>
        </w:rPr>
      </w:pPr>
      <w:r w:rsidRPr="00235B2C">
        <w:rPr>
          <w:rFonts w:asciiTheme="majorHAnsi" w:hAnsiTheme="majorHAnsi" w:cs="Times New Roman"/>
          <w:sz w:val="24"/>
          <w:szCs w:val="24"/>
        </w:rPr>
        <w:t>Asistir a las asambleas generales ordinarias y extraordinarias a que sean                citados;</w:t>
      </w:r>
    </w:p>
    <w:p w14:paraId="748C46EE" w14:textId="599314FC"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Cumplir las disposiciones de la ley </w:t>
      </w:r>
      <w:proofErr w:type="spellStart"/>
      <w:r w:rsidRPr="00235B2C">
        <w:rPr>
          <w:rFonts w:asciiTheme="majorHAnsi" w:hAnsiTheme="majorHAnsi" w:cs="Times New Roman"/>
          <w:sz w:val="24"/>
          <w:szCs w:val="24"/>
        </w:rPr>
        <w:t>N°</w:t>
      </w:r>
      <w:proofErr w:type="spellEnd"/>
      <w:r w:rsidRPr="00235B2C">
        <w:rPr>
          <w:rFonts w:asciiTheme="majorHAnsi" w:hAnsiTheme="majorHAnsi" w:cs="Times New Roman"/>
          <w:sz w:val="24"/>
          <w:szCs w:val="24"/>
        </w:rPr>
        <w:t xml:space="preserve"> 19.418, de los estatutos y reglamentos internos de la organización;</w:t>
      </w:r>
    </w:p>
    <w:p w14:paraId="448A087B"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Acatar los acuerdos de las asambleas generales y del directorio, adoptados en conformidad a la ley y los estatutos;</w:t>
      </w:r>
    </w:p>
    <w:p w14:paraId="7E741F6F"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Asistir a las Asambleas y reuniones a que fueren convocados;</w:t>
      </w:r>
    </w:p>
    <w:p w14:paraId="47E6F3D6"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Pagar puntualmente sus cuotas sociales y cumplir con todas las obligaciones contraídas con la organización o a través de ella;</w:t>
      </w:r>
    </w:p>
    <w:p w14:paraId="0225452B"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con las demás obligaciones contraídas con la organización o a través de ella.</w:t>
      </w:r>
    </w:p>
    <w:p w14:paraId="6ADB2FBA" w14:textId="77777777" w:rsidR="00A74A07" w:rsidRPr="00235B2C" w:rsidRDefault="00A74A07" w:rsidP="00A74A07">
      <w:pPr>
        <w:spacing w:after="0"/>
        <w:rPr>
          <w:rFonts w:asciiTheme="majorHAnsi" w:hAnsiTheme="majorHAnsi" w:cs="Times New Roman"/>
          <w:sz w:val="24"/>
          <w:szCs w:val="24"/>
        </w:rPr>
      </w:pPr>
    </w:p>
    <w:p w14:paraId="75C2D9BF" w14:textId="36C99B6A" w:rsidR="00A74A07" w:rsidRPr="00235B2C" w:rsidRDefault="00A74A07" w:rsidP="00A74A07">
      <w:pPr>
        <w:rPr>
          <w:rFonts w:asciiTheme="majorHAnsi" w:hAnsiTheme="majorHAnsi" w:cs="Times New Roman"/>
          <w:sz w:val="24"/>
          <w:szCs w:val="24"/>
        </w:rPr>
      </w:pPr>
      <w:r w:rsidRPr="00235B2C">
        <w:rPr>
          <w:rFonts w:asciiTheme="majorHAnsi" w:hAnsiTheme="majorHAnsi" w:cs="Times New Roman"/>
          <w:sz w:val="24"/>
          <w:szCs w:val="24"/>
        </w:rPr>
        <w:t xml:space="preserve">     </w:t>
      </w:r>
      <w:r w:rsidRPr="00235B2C">
        <w:rPr>
          <w:rFonts w:asciiTheme="majorHAnsi" w:hAnsiTheme="majorHAnsi" w:cs="Times New Roman"/>
          <w:b/>
          <w:sz w:val="24"/>
          <w:szCs w:val="24"/>
        </w:rPr>
        <w:t>ARTICULO 12°:</w:t>
      </w:r>
      <w:r w:rsidRPr="00235B2C">
        <w:rPr>
          <w:rFonts w:asciiTheme="majorHAnsi" w:hAnsiTheme="majorHAnsi" w:cs="Times New Roman"/>
          <w:sz w:val="24"/>
          <w:szCs w:val="24"/>
        </w:rPr>
        <w:t xml:space="preserve"> </w:t>
      </w:r>
      <w:r w:rsidRPr="00235B2C">
        <w:rPr>
          <w:rFonts w:asciiTheme="majorHAnsi" w:hAnsiTheme="majorHAnsi" w:cs="Times New Roman"/>
          <w:bCs/>
          <w:sz w:val="24"/>
          <w:szCs w:val="24"/>
        </w:rPr>
        <w:t>los miembros de</w:t>
      </w:r>
      <w:r w:rsidR="002A495A">
        <w:rPr>
          <w:rFonts w:asciiTheme="majorHAnsi" w:hAnsiTheme="majorHAnsi" w:cs="Times New Roman"/>
          <w:bCs/>
          <w:sz w:val="24"/>
          <w:szCs w:val="24"/>
        </w:rPr>
        <w:t xml:space="preserve">l Club </w:t>
      </w:r>
      <w:r w:rsidRPr="00235B2C">
        <w:rPr>
          <w:rFonts w:asciiTheme="majorHAnsi" w:hAnsiTheme="majorHAnsi" w:cs="Times New Roman"/>
          <w:bCs/>
          <w:sz w:val="24"/>
          <w:szCs w:val="24"/>
        </w:rPr>
        <w:t>tendrán los siguientes derechos:</w:t>
      </w:r>
    </w:p>
    <w:p w14:paraId="4F2869CC" w14:textId="1A6C6BA0" w:rsidR="00A74A07" w:rsidRPr="00235B2C" w:rsidRDefault="00A74A07" w:rsidP="006F1D2A">
      <w:pPr>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Participar en las asambleas que se lleven a efecto, con derecho a voz y voto. Este derecho será personal e indelegable.</w:t>
      </w:r>
    </w:p>
    <w:p w14:paraId="5C6FA939" w14:textId="052DA220" w:rsidR="00A74A07" w:rsidRPr="00235B2C" w:rsidRDefault="00A74A07" w:rsidP="006F1D2A">
      <w:pPr>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Elegir y ser elegido en los cargos representativos de la organización.</w:t>
      </w:r>
    </w:p>
    <w:p w14:paraId="42BBE20C" w14:textId="77777777" w:rsidR="00A74A07" w:rsidRPr="00235B2C" w:rsidRDefault="00A74A07" w:rsidP="006F1D2A">
      <w:pPr>
        <w:pStyle w:val="Prrafodelista"/>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Presentar cualquier iniciativa de proyecto o preposición de estudio al directorio.</w:t>
      </w:r>
    </w:p>
    <w:p w14:paraId="3CDBC73E" w14:textId="469483EA" w:rsidR="00A74A07" w:rsidRPr="00235B2C" w:rsidRDefault="00A74A07" w:rsidP="006F1D2A">
      <w:pPr>
        <w:pStyle w:val="Prrafodelista"/>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Tener acceso a los libros de acta y de contabilidad de la organización y al registro de afiliados.</w:t>
      </w:r>
    </w:p>
    <w:p w14:paraId="56776A0B" w14:textId="54CF0A39" w:rsidR="00A74A07" w:rsidRPr="00235B2C" w:rsidRDefault="00A74A07" w:rsidP="006F1D2A">
      <w:pPr>
        <w:pStyle w:val="Prrafodelista"/>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Proponer censura a cualquier de los miembros del directorio en conformidad con lo dispuesto en el artículo 24 de la ley </w:t>
      </w:r>
      <w:proofErr w:type="spellStart"/>
      <w:r w:rsidRPr="00235B2C">
        <w:rPr>
          <w:rFonts w:asciiTheme="majorHAnsi" w:hAnsiTheme="majorHAnsi" w:cs="Times New Roman"/>
          <w:sz w:val="24"/>
          <w:szCs w:val="24"/>
        </w:rPr>
        <w:t>N°</w:t>
      </w:r>
      <w:proofErr w:type="spellEnd"/>
      <w:r w:rsidRPr="00235B2C">
        <w:rPr>
          <w:rFonts w:asciiTheme="majorHAnsi" w:hAnsiTheme="majorHAnsi" w:cs="Times New Roman"/>
          <w:sz w:val="24"/>
          <w:szCs w:val="24"/>
        </w:rPr>
        <w:t xml:space="preserve"> 19.418.</w:t>
      </w:r>
    </w:p>
    <w:p w14:paraId="25C80B45" w14:textId="77777777" w:rsidR="00A74A07" w:rsidRPr="00235B2C" w:rsidRDefault="00A74A07" w:rsidP="00A74A07">
      <w:pPr>
        <w:pStyle w:val="Prrafodelista"/>
        <w:spacing w:after="0"/>
        <w:jc w:val="both"/>
        <w:rPr>
          <w:rFonts w:asciiTheme="majorHAnsi" w:hAnsiTheme="majorHAnsi" w:cs="Times New Roman"/>
          <w:sz w:val="24"/>
          <w:szCs w:val="24"/>
        </w:rPr>
      </w:pPr>
    </w:p>
    <w:p w14:paraId="6AA423A2" w14:textId="084870D4"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13°: </w:t>
      </w:r>
      <w:r w:rsidRPr="00235B2C">
        <w:rPr>
          <w:rFonts w:asciiTheme="majorHAnsi" w:hAnsiTheme="majorHAnsi" w:cs="Times New Roman"/>
          <w:bCs/>
          <w:sz w:val="24"/>
          <w:szCs w:val="24"/>
        </w:rPr>
        <w:t>los afiliados tienen prohibido</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efectuar propaganda a campaña proselitista, con fines políticos, dentro de los locales de la organización con ocasión de sus actividades oficiales</w:t>
      </w:r>
    </w:p>
    <w:p w14:paraId="3C9C1496" w14:textId="21D7C23B"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14°: </w:t>
      </w:r>
      <w:r w:rsidRPr="00235B2C">
        <w:rPr>
          <w:rFonts w:asciiTheme="majorHAnsi" w:hAnsiTheme="majorHAnsi" w:cs="Times New Roman"/>
          <w:sz w:val="24"/>
          <w:szCs w:val="24"/>
        </w:rPr>
        <w:t>Son causales de suspensión de un socio en todos sus derechos:</w:t>
      </w:r>
    </w:p>
    <w:p w14:paraId="6EE2F75A" w14:textId="411F0744"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El incumplimiento injustificado de las obligaciones señaladas en el artículo 11°. En el caso de las inasistencias, la suspensión se aplicará cuando el socio registre tres inasistencias injustificadas a las asambleas y en el caso del atraso en el pago de las cuotas sociales, la suspensión se aplicará cuando dicho atraso injustificado exceda de noventa días;</w:t>
      </w:r>
    </w:p>
    <w:p w14:paraId="707DA028" w14:textId="7C414437"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Arrogarse la representación de la organización o derechos en el que no posea;</w:t>
      </w:r>
    </w:p>
    <w:p w14:paraId="1E760243" w14:textId="77777777"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Usar indebidamente bienes de la organización, comprometer los intereses y el prestigio de la organización, afirmando falsedad respecto de sus actividades o de conducciones de ella por parte del directorio;</w:t>
      </w:r>
    </w:p>
    <w:p w14:paraId="4D0AB0AE" w14:textId="4E7458B0"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incurrir en la causal del Articulo 13.</w:t>
      </w:r>
    </w:p>
    <w:p w14:paraId="2B8EE313" w14:textId="77777777" w:rsidR="00A74A07" w:rsidRPr="00235B2C" w:rsidRDefault="00A74A07" w:rsidP="00A74A07">
      <w:pPr>
        <w:spacing w:after="0"/>
        <w:jc w:val="both"/>
        <w:rPr>
          <w:rFonts w:asciiTheme="majorHAnsi" w:hAnsiTheme="majorHAnsi" w:cs="Times New Roman"/>
          <w:sz w:val="24"/>
          <w:szCs w:val="24"/>
        </w:rPr>
      </w:pPr>
    </w:p>
    <w:p w14:paraId="4349D283" w14:textId="35628014"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sz w:val="24"/>
          <w:szCs w:val="24"/>
        </w:rPr>
        <w:t>La suspensión que se aplique en virtud de este artículo la declarará el Directorio, no pudiendo exceder de seis meses; para este efecto se requerirá</w:t>
      </w:r>
      <w:r w:rsidR="007506E6">
        <w:rPr>
          <w:rFonts w:asciiTheme="majorHAnsi" w:hAnsiTheme="majorHAnsi" w:cs="Times New Roman"/>
          <w:sz w:val="24"/>
          <w:szCs w:val="24"/>
        </w:rPr>
        <w:t xml:space="preserve"> aprobación</w:t>
      </w:r>
      <w:r w:rsidRPr="00235B2C">
        <w:rPr>
          <w:rFonts w:asciiTheme="majorHAnsi" w:hAnsiTheme="majorHAnsi" w:cs="Times New Roman"/>
          <w:sz w:val="24"/>
          <w:szCs w:val="24"/>
        </w:rPr>
        <w:t xml:space="preserve"> </w:t>
      </w:r>
      <w:r w:rsidR="00444C4D" w:rsidRPr="00235B2C">
        <w:rPr>
          <w:rFonts w:asciiTheme="majorHAnsi" w:hAnsiTheme="majorHAnsi" w:cs="Times New Roman"/>
          <w:sz w:val="24"/>
          <w:szCs w:val="24"/>
        </w:rPr>
        <w:t>asamblea Ordinaria</w:t>
      </w:r>
      <w:r w:rsidR="007506E6">
        <w:rPr>
          <w:rFonts w:asciiTheme="majorHAnsi" w:hAnsiTheme="majorHAnsi" w:cs="Times New Roman"/>
          <w:sz w:val="24"/>
          <w:szCs w:val="24"/>
        </w:rPr>
        <w:t xml:space="preserve"> y</w:t>
      </w:r>
      <w:r w:rsidR="00444C4D" w:rsidRPr="00235B2C">
        <w:rPr>
          <w:rFonts w:asciiTheme="majorHAnsi" w:hAnsiTheme="majorHAnsi" w:cs="Times New Roman"/>
          <w:sz w:val="24"/>
          <w:szCs w:val="24"/>
        </w:rPr>
        <w:t xml:space="preserve"> </w:t>
      </w:r>
      <w:r w:rsidRPr="00235B2C">
        <w:rPr>
          <w:rFonts w:asciiTheme="majorHAnsi" w:hAnsiTheme="majorHAnsi" w:cs="Times New Roman"/>
          <w:sz w:val="24"/>
          <w:szCs w:val="24"/>
        </w:rPr>
        <w:t>el voto</w:t>
      </w:r>
      <w:r w:rsidR="00444C4D" w:rsidRPr="00235B2C">
        <w:rPr>
          <w:rFonts w:asciiTheme="majorHAnsi" w:hAnsiTheme="majorHAnsi" w:cs="Times New Roman"/>
          <w:sz w:val="24"/>
          <w:szCs w:val="24"/>
        </w:rPr>
        <w:t xml:space="preserve"> </w:t>
      </w:r>
      <w:r w:rsidRPr="00235B2C">
        <w:rPr>
          <w:rFonts w:asciiTheme="majorHAnsi" w:hAnsiTheme="majorHAnsi" w:cs="Times New Roman"/>
          <w:sz w:val="24"/>
          <w:szCs w:val="24"/>
        </w:rPr>
        <w:t>de</w:t>
      </w:r>
      <w:r w:rsidR="007506E6">
        <w:rPr>
          <w:rFonts w:asciiTheme="majorHAnsi" w:hAnsiTheme="majorHAnsi" w:cs="Times New Roman"/>
          <w:sz w:val="24"/>
          <w:szCs w:val="24"/>
        </w:rPr>
        <w:t xml:space="preserve"> aprobación de</w:t>
      </w:r>
      <w:r w:rsidRPr="00235B2C">
        <w:rPr>
          <w:rFonts w:asciiTheme="majorHAnsi" w:hAnsiTheme="majorHAnsi" w:cs="Times New Roman"/>
          <w:sz w:val="24"/>
          <w:szCs w:val="24"/>
        </w:rPr>
        <w:t xml:space="preserve"> la mayoría de los socios presentes.</w:t>
      </w:r>
    </w:p>
    <w:p w14:paraId="73173B1B" w14:textId="77777777" w:rsidR="00A74A07" w:rsidRPr="00235B2C" w:rsidRDefault="00A74A07" w:rsidP="00A74A07">
      <w:pPr>
        <w:spacing w:after="0"/>
        <w:jc w:val="both"/>
        <w:rPr>
          <w:rFonts w:asciiTheme="majorHAnsi" w:hAnsiTheme="majorHAnsi" w:cs="Times New Roman"/>
          <w:sz w:val="24"/>
          <w:szCs w:val="24"/>
        </w:rPr>
      </w:pPr>
    </w:p>
    <w:p w14:paraId="0690B0DF" w14:textId="094EE848" w:rsidR="00E759D7" w:rsidRPr="00235B2C" w:rsidRDefault="00A74A07" w:rsidP="00A74A07">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15°: </w:t>
      </w:r>
      <w:r w:rsidRPr="00235B2C">
        <w:rPr>
          <w:rFonts w:asciiTheme="majorHAnsi" w:hAnsiTheme="majorHAnsi" w:cs="Times New Roman"/>
          <w:bCs/>
          <w:sz w:val="24"/>
          <w:szCs w:val="24"/>
        </w:rPr>
        <w:t>acordada la suspensión de un socio o el rechazo de la solicitud de ingreso de un vecino, éste podrá apelar en la próxima Asamblea. Todas las apelaciones se deberán tratar como primer punto de la tabla de dicha Asamblea</w:t>
      </w:r>
      <w:r w:rsidR="00E759D7" w:rsidRPr="00235B2C">
        <w:rPr>
          <w:rFonts w:asciiTheme="majorHAnsi" w:hAnsiTheme="majorHAnsi" w:cs="Times New Roman"/>
          <w:bCs/>
          <w:sz w:val="24"/>
          <w:szCs w:val="24"/>
        </w:rPr>
        <w:t>.</w:t>
      </w:r>
    </w:p>
    <w:p w14:paraId="4C2D7244" w14:textId="11A2D048"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16°: </w:t>
      </w:r>
      <w:r w:rsidRPr="00235B2C">
        <w:rPr>
          <w:rFonts w:asciiTheme="majorHAnsi" w:hAnsiTheme="majorHAnsi" w:cs="Times New Roman"/>
          <w:bCs/>
          <w:sz w:val="24"/>
          <w:szCs w:val="24"/>
        </w:rPr>
        <w:t>la calidad de asociados terminara:</w:t>
      </w:r>
    </w:p>
    <w:p w14:paraId="06856D6E" w14:textId="77777777" w:rsidR="00A74A07" w:rsidRPr="00235B2C" w:rsidRDefault="00A74A07" w:rsidP="006F1D2A">
      <w:pPr>
        <w:pStyle w:val="Prrafodelista"/>
        <w:numPr>
          <w:ilvl w:val="0"/>
          <w:numId w:val="30"/>
        </w:numPr>
        <w:spacing w:after="0"/>
        <w:jc w:val="both"/>
        <w:rPr>
          <w:rFonts w:asciiTheme="majorHAnsi" w:hAnsiTheme="majorHAnsi" w:cs="Times New Roman"/>
          <w:sz w:val="24"/>
          <w:szCs w:val="24"/>
        </w:rPr>
      </w:pPr>
      <w:r w:rsidRPr="00235B2C">
        <w:rPr>
          <w:rFonts w:asciiTheme="majorHAnsi" w:hAnsiTheme="majorHAnsi" w:cs="Times New Roman"/>
          <w:sz w:val="24"/>
          <w:szCs w:val="24"/>
        </w:rPr>
        <w:t>Por pérdida de alguna de las condiciones legales habilitantes para ser miembro de la organización;</w:t>
      </w:r>
    </w:p>
    <w:p w14:paraId="47C3B674" w14:textId="77777777" w:rsidR="00A74A07" w:rsidRPr="00235B2C" w:rsidRDefault="00A74A07" w:rsidP="006F1D2A">
      <w:pPr>
        <w:numPr>
          <w:ilvl w:val="0"/>
          <w:numId w:val="30"/>
        </w:numPr>
        <w:spacing w:after="0"/>
        <w:jc w:val="both"/>
        <w:rPr>
          <w:rFonts w:asciiTheme="majorHAnsi" w:hAnsiTheme="majorHAnsi" w:cs="Times New Roman"/>
          <w:sz w:val="24"/>
          <w:szCs w:val="24"/>
        </w:rPr>
      </w:pPr>
      <w:r w:rsidRPr="00235B2C">
        <w:rPr>
          <w:rFonts w:asciiTheme="majorHAnsi" w:hAnsiTheme="majorHAnsi" w:cs="Times New Roman"/>
          <w:sz w:val="24"/>
          <w:szCs w:val="24"/>
        </w:rPr>
        <w:t>Por renuncia;</w:t>
      </w:r>
    </w:p>
    <w:p w14:paraId="3A3B6166" w14:textId="77777777" w:rsidR="00A74A07" w:rsidRPr="00235B2C" w:rsidRDefault="00A74A07" w:rsidP="006F1D2A">
      <w:pPr>
        <w:numPr>
          <w:ilvl w:val="0"/>
          <w:numId w:val="30"/>
        </w:numPr>
        <w:spacing w:after="0"/>
        <w:jc w:val="both"/>
        <w:rPr>
          <w:rFonts w:asciiTheme="majorHAnsi" w:hAnsiTheme="majorHAnsi" w:cs="Times New Roman"/>
          <w:sz w:val="24"/>
          <w:szCs w:val="24"/>
        </w:rPr>
      </w:pPr>
      <w:r w:rsidRPr="00235B2C">
        <w:rPr>
          <w:rFonts w:asciiTheme="majorHAnsi" w:hAnsiTheme="majorHAnsi" w:cs="Times New Roman"/>
          <w:sz w:val="24"/>
          <w:szCs w:val="24"/>
        </w:rPr>
        <w:t>Por exclusión acordada en asamblea general ordinaria por los dos tercios de los miembros presente, fundada en la infracción grave.</w:t>
      </w:r>
    </w:p>
    <w:p w14:paraId="1314570E" w14:textId="77777777" w:rsidR="00A74A07" w:rsidRPr="00235B2C" w:rsidRDefault="00A74A07" w:rsidP="00A74A07">
      <w:pPr>
        <w:spacing w:after="0"/>
        <w:jc w:val="both"/>
        <w:rPr>
          <w:rFonts w:asciiTheme="majorHAnsi" w:hAnsiTheme="majorHAnsi" w:cs="Times New Roman"/>
          <w:sz w:val="24"/>
          <w:szCs w:val="24"/>
        </w:rPr>
      </w:pPr>
    </w:p>
    <w:p w14:paraId="0E5C7521" w14:textId="77777777"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 xml:space="preserve">Se considera falta grave el no pago de las cuotas por más de 6 meses consecutivos. </w:t>
      </w:r>
      <w:r w:rsidRPr="00235B2C">
        <w:rPr>
          <w:rFonts w:asciiTheme="majorHAnsi" w:hAnsiTheme="majorHAnsi" w:cs="Times New Roman"/>
          <w:sz w:val="24"/>
          <w:szCs w:val="24"/>
        </w:rPr>
        <w:t>Producida esta causal y acordada por el directorio esta medida, el secretario procederá a cancelar la Inscripción.</w:t>
      </w:r>
    </w:p>
    <w:p w14:paraId="0C061994" w14:textId="77777777" w:rsidR="00A74A07" w:rsidRPr="00235B2C" w:rsidRDefault="00A74A07" w:rsidP="00A74A07">
      <w:pPr>
        <w:spacing w:after="0"/>
        <w:jc w:val="both"/>
        <w:rPr>
          <w:rFonts w:asciiTheme="majorHAnsi" w:hAnsiTheme="majorHAnsi" w:cs="Times New Roman"/>
          <w:sz w:val="24"/>
          <w:szCs w:val="24"/>
        </w:rPr>
      </w:pPr>
    </w:p>
    <w:p w14:paraId="61100B25" w14:textId="2F1069F3"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17°</w:t>
      </w:r>
      <w:r w:rsidRPr="00235B2C">
        <w:rPr>
          <w:rFonts w:asciiTheme="majorHAnsi" w:hAnsiTheme="majorHAnsi" w:cs="Times New Roman"/>
          <w:sz w:val="24"/>
          <w:szCs w:val="24"/>
        </w:rPr>
        <w:t>: Exclusión de un socio.</w:t>
      </w:r>
    </w:p>
    <w:p w14:paraId="3F88761D"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Consiste en una medida que tiene por objeto excluir de la organización a algún miembro de la misma, fundada en infracción grave de las normas que establece la Ley 19.418, de los estatutos o de las obligaciones como miembro o socio de la organización.</w:t>
      </w:r>
    </w:p>
    <w:p w14:paraId="7128110C" w14:textId="69BA78C8"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lastRenderedPageBreak/>
        <w:t>El PROCEDIMIENTO DE EXCLUSIÓN</w:t>
      </w:r>
      <w:r w:rsidRPr="00235B2C">
        <w:rPr>
          <w:rFonts w:asciiTheme="majorHAnsi" w:hAnsiTheme="majorHAnsi" w:cs="Times New Roman"/>
          <w:sz w:val="24"/>
          <w:szCs w:val="24"/>
        </w:rPr>
        <w:t xml:space="preserve"> se llevará a cabo por Asamblea Extraordinaria, debiendo cumplir con un quórum mínimo del 50</w:t>
      </w:r>
      <w:r w:rsidR="00ED7A02" w:rsidRPr="00235B2C">
        <w:rPr>
          <w:rFonts w:asciiTheme="majorHAnsi" w:hAnsiTheme="majorHAnsi" w:cs="Times New Roman"/>
          <w:sz w:val="24"/>
          <w:szCs w:val="24"/>
        </w:rPr>
        <w:t>%</w:t>
      </w:r>
      <w:r w:rsidRPr="00235B2C">
        <w:rPr>
          <w:rFonts w:asciiTheme="majorHAnsi" w:hAnsiTheme="majorHAnsi" w:cs="Times New Roman"/>
          <w:sz w:val="24"/>
          <w:szCs w:val="24"/>
        </w:rPr>
        <w:t xml:space="preserve"> </w:t>
      </w:r>
      <w:r w:rsidR="00F02442" w:rsidRPr="00235B2C">
        <w:rPr>
          <w:rFonts w:asciiTheme="majorHAnsi" w:hAnsiTheme="majorHAnsi" w:cs="Times New Roman"/>
          <w:sz w:val="24"/>
          <w:szCs w:val="24"/>
        </w:rPr>
        <w:t>más</w:t>
      </w:r>
      <w:r w:rsidRPr="00235B2C">
        <w:rPr>
          <w:rFonts w:asciiTheme="majorHAnsi" w:hAnsiTheme="majorHAnsi" w:cs="Times New Roman"/>
          <w:sz w:val="24"/>
          <w:szCs w:val="24"/>
        </w:rPr>
        <w:t xml:space="preserve"> 1 para sesionar y para su aprobación se exige un quórum de 2/3 de los miembros presentes.</w:t>
      </w:r>
    </w:p>
    <w:p w14:paraId="2922E362"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De la realización de esta Asamblea se debe notificar al afectado personalmente y por carta certificada, con la finalidad que previamente a ella presente sus descargos y se realice la investigación respectiva.</w:t>
      </w:r>
    </w:p>
    <w:p w14:paraId="3A7A0157"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Acordada la medida de exclusión, el Directorio procederá a cancelar la inscripción del socio excluido, debiendo dar cuenta de esta circunstancia a los socios en la próxima Asamblea General Ordinaria que se efectúe.</w:t>
      </w:r>
    </w:p>
    <w:p w14:paraId="75923F2B"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Finalmente, el socio que fuere excluido de la organización de acuerdo al procedimiento señalado sólo podrá ser readmitido después de un año.</w:t>
      </w:r>
    </w:p>
    <w:p w14:paraId="739F806B" w14:textId="77777777" w:rsidR="00A74A07" w:rsidRPr="00F67DC0" w:rsidRDefault="00A74A07" w:rsidP="00A74A07">
      <w:pPr>
        <w:jc w:val="center"/>
        <w:rPr>
          <w:rFonts w:asciiTheme="majorHAnsi" w:hAnsiTheme="majorHAnsi" w:cs="Times New Roman"/>
          <w:b/>
          <w:sz w:val="24"/>
          <w:szCs w:val="24"/>
          <w:u w:val="single"/>
        </w:rPr>
      </w:pPr>
      <w:r w:rsidRPr="00235B2C">
        <w:rPr>
          <w:rFonts w:asciiTheme="majorHAnsi" w:hAnsiTheme="majorHAnsi" w:cs="Times New Roman"/>
          <w:b/>
          <w:sz w:val="24"/>
          <w:szCs w:val="24"/>
        </w:rPr>
        <w:t xml:space="preserve">    </w:t>
      </w:r>
      <w:r w:rsidRPr="00F67DC0">
        <w:rPr>
          <w:rFonts w:asciiTheme="majorHAnsi" w:hAnsiTheme="majorHAnsi" w:cs="Times New Roman"/>
          <w:b/>
          <w:sz w:val="24"/>
          <w:szCs w:val="24"/>
          <w:u w:val="single"/>
        </w:rPr>
        <w:t>TITULO III</w:t>
      </w:r>
    </w:p>
    <w:p w14:paraId="490E7DC2" w14:textId="77777777" w:rsidR="00A74A07" w:rsidRPr="00F67DC0" w:rsidRDefault="00A74A07" w:rsidP="00A74A07">
      <w:pPr>
        <w:ind w:left="360"/>
        <w:jc w:val="center"/>
        <w:rPr>
          <w:rFonts w:asciiTheme="majorHAnsi" w:hAnsiTheme="majorHAnsi" w:cs="Times New Roman"/>
          <w:b/>
          <w:sz w:val="24"/>
          <w:szCs w:val="24"/>
          <w:u w:val="single"/>
        </w:rPr>
      </w:pPr>
      <w:r w:rsidRPr="00F67DC0">
        <w:rPr>
          <w:rFonts w:asciiTheme="majorHAnsi" w:hAnsiTheme="majorHAnsi" w:cs="Times New Roman"/>
          <w:b/>
          <w:sz w:val="24"/>
          <w:szCs w:val="24"/>
          <w:u w:val="single"/>
        </w:rPr>
        <w:t>DE LA ASAMBLEAS ORDINARIAS Y EXTRAORDINARIAS</w:t>
      </w:r>
    </w:p>
    <w:p w14:paraId="4BFB631A" w14:textId="3522EDD0"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18°: </w:t>
      </w:r>
      <w:r w:rsidRPr="00235B2C">
        <w:rPr>
          <w:rFonts w:asciiTheme="majorHAnsi" w:hAnsiTheme="majorHAnsi" w:cs="Times New Roman"/>
          <w:sz w:val="24"/>
          <w:szCs w:val="24"/>
        </w:rPr>
        <w:t xml:space="preserve">La asamblea general es el órgano resolutivo superior de la organización y estará constituido por la reunión del conjunto de sus afiliados. </w:t>
      </w:r>
      <w:r w:rsidRPr="00235B2C">
        <w:rPr>
          <w:rFonts w:asciiTheme="majorHAnsi" w:hAnsiTheme="majorHAnsi" w:cs="Times New Roman"/>
          <w:b/>
          <w:bCs/>
          <w:sz w:val="24"/>
          <w:szCs w:val="24"/>
        </w:rPr>
        <w:t>Existirán asambleas generales ordinarias y extraordinarias.</w:t>
      </w:r>
    </w:p>
    <w:p w14:paraId="0615BE4E"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La convocatoria a Asamblea general, tanto ordinaria como extraordinaria, se informará mediante avisos en: carteles, circulares, citaciones por correo, WhatsApp o cualquier otro medio idóneo que así se acuerde.</w:t>
      </w:r>
    </w:p>
    <w:p w14:paraId="0B32725B"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En las citaciones a Asambleas deberá indicarse:</w:t>
      </w:r>
    </w:p>
    <w:p w14:paraId="2959D37E" w14:textId="77777777" w:rsidR="00A74A07" w:rsidRPr="00235B2C" w:rsidRDefault="00A74A07" w:rsidP="006F1D2A">
      <w:pPr>
        <w:pStyle w:val="Prrafodelista"/>
        <w:numPr>
          <w:ilvl w:val="1"/>
          <w:numId w:val="32"/>
        </w:numPr>
        <w:jc w:val="both"/>
        <w:rPr>
          <w:rFonts w:asciiTheme="majorHAnsi" w:hAnsiTheme="majorHAnsi" w:cs="Times New Roman"/>
          <w:sz w:val="24"/>
          <w:szCs w:val="24"/>
        </w:rPr>
      </w:pPr>
      <w:r w:rsidRPr="00235B2C">
        <w:rPr>
          <w:rFonts w:asciiTheme="majorHAnsi" w:hAnsiTheme="majorHAnsi" w:cs="Times New Roman"/>
          <w:sz w:val="24"/>
          <w:szCs w:val="24"/>
        </w:rPr>
        <w:t>Tipo de Asamblea de que se trate;</w:t>
      </w:r>
    </w:p>
    <w:p w14:paraId="761358B8" w14:textId="77777777" w:rsidR="00A74A07" w:rsidRPr="00235B2C" w:rsidRDefault="00A74A07" w:rsidP="006F1D2A">
      <w:pPr>
        <w:pStyle w:val="Prrafodelista"/>
        <w:numPr>
          <w:ilvl w:val="1"/>
          <w:numId w:val="32"/>
        </w:numPr>
        <w:jc w:val="both"/>
        <w:rPr>
          <w:rFonts w:asciiTheme="majorHAnsi" w:hAnsiTheme="majorHAnsi" w:cs="Times New Roman"/>
          <w:sz w:val="24"/>
          <w:szCs w:val="24"/>
        </w:rPr>
      </w:pPr>
      <w:r w:rsidRPr="00235B2C">
        <w:rPr>
          <w:rFonts w:asciiTheme="majorHAnsi" w:hAnsiTheme="majorHAnsi" w:cs="Times New Roman"/>
          <w:sz w:val="24"/>
          <w:szCs w:val="24"/>
        </w:rPr>
        <w:t>Objetivos o materias a tratar;</w:t>
      </w:r>
    </w:p>
    <w:p w14:paraId="5F3F83C7" w14:textId="77777777" w:rsidR="00A74A07" w:rsidRPr="00235B2C" w:rsidRDefault="00A74A07" w:rsidP="006F1D2A">
      <w:pPr>
        <w:pStyle w:val="Prrafodelista"/>
        <w:numPr>
          <w:ilvl w:val="1"/>
          <w:numId w:val="32"/>
        </w:numPr>
        <w:jc w:val="both"/>
        <w:rPr>
          <w:rFonts w:asciiTheme="majorHAnsi" w:hAnsiTheme="majorHAnsi" w:cs="Times New Roman"/>
          <w:sz w:val="24"/>
          <w:szCs w:val="24"/>
        </w:rPr>
      </w:pPr>
      <w:r w:rsidRPr="00235B2C">
        <w:rPr>
          <w:rFonts w:asciiTheme="majorHAnsi" w:hAnsiTheme="majorHAnsi" w:cs="Times New Roman"/>
          <w:sz w:val="24"/>
          <w:szCs w:val="24"/>
        </w:rPr>
        <w:t>Día, hora y lugar de ella o plataforma digital si correspondiere.</w:t>
      </w:r>
    </w:p>
    <w:p w14:paraId="22AF49BA" w14:textId="2F295462"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 xml:space="preserve">Las Asambleas Generales se celebrarán </w:t>
      </w:r>
      <w:r w:rsidR="00C62909" w:rsidRPr="00235B2C">
        <w:rPr>
          <w:rFonts w:asciiTheme="majorHAnsi" w:hAnsiTheme="majorHAnsi" w:cs="Times New Roman"/>
          <w:sz w:val="24"/>
          <w:szCs w:val="24"/>
        </w:rPr>
        <w:t xml:space="preserve">con </w:t>
      </w:r>
      <w:r w:rsidRPr="00235B2C">
        <w:rPr>
          <w:rFonts w:asciiTheme="majorHAnsi" w:hAnsiTheme="majorHAnsi" w:cs="Times New Roman"/>
          <w:sz w:val="24"/>
          <w:szCs w:val="24"/>
        </w:rPr>
        <w:t>los socios</w:t>
      </w:r>
      <w:r w:rsidR="00983921" w:rsidRPr="00235B2C">
        <w:rPr>
          <w:rFonts w:asciiTheme="majorHAnsi" w:hAnsiTheme="majorHAnsi" w:cs="Times New Roman"/>
          <w:sz w:val="24"/>
          <w:szCs w:val="24"/>
        </w:rPr>
        <w:t xml:space="preserve"> que asistan</w:t>
      </w:r>
      <w:r w:rsidRPr="00235B2C">
        <w:rPr>
          <w:rFonts w:asciiTheme="majorHAnsi" w:hAnsiTheme="majorHAnsi" w:cs="Times New Roman"/>
          <w:sz w:val="24"/>
          <w:szCs w:val="24"/>
        </w:rPr>
        <w:t xml:space="preserve"> y los acuerdos se tomarán, por la mayoría de los presentes, salvo que la Ley 19.418 o el presente estatuto exijan una mayoría especial.</w:t>
      </w:r>
    </w:p>
    <w:p w14:paraId="39AC35A5"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En cuanto a la forma de realizar la asamblea Ordinaria o Extraordinaria, estas podrán ser realizadas de las siguientes formas:</w:t>
      </w:r>
    </w:p>
    <w:p w14:paraId="1E92C2F3" w14:textId="77777777" w:rsidR="00A74A07" w:rsidRPr="00235B2C" w:rsidRDefault="00A74A07" w:rsidP="006F1D2A">
      <w:pPr>
        <w:pStyle w:val="Prrafodelista"/>
        <w:numPr>
          <w:ilvl w:val="0"/>
          <w:numId w:val="33"/>
        </w:numPr>
        <w:jc w:val="both"/>
        <w:rPr>
          <w:rFonts w:asciiTheme="majorHAnsi" w:hAnsiTheme="majorHAnsi" w:cs="Times New Roman"/>
          <w:sz w:val="24"/>
          <w:szCs w:val="24"/>
        </w:rPr>
      </w:pPr>
      <w:r w:rsidRPr="00235B2C">
        <w:rPr>
          <w:rFonts w:asciiTheme="majorHAnsi" w:hAnsiTheme="majorHAnsi" w:cs="Times New Roman"/>
          <w:b/>
          <w:bCs/>
          <w:sz w:val="24"/>
          <w:szCs w:val="24"/>
        </w:rPr>
        <w:t>Presencial</w:t>
      </w:r>
      <w:r w:rsidRPr="00235B2C">
        <w:rPr>
          <w:rFonts w:asciiTheme="majorHAnsi" w:hAnsiTheme="majorHAnsi" w:cs="Times New Roman"/>
          <w:sz w:val="24"/>
          <w:szCs w:val="24"/>
        </w:rPr>
        <w:t>: Es aquella asamblea en que los socios participan de manera física en el lugar y tiempo determinado por la convocatoria realizada de acuerdo a estos Estatutos.</w:t>
      </w:r>
    </w:p>
    <w:p w14:paraId="7F4DAD1B" w14:textId="77777777" w:rsidR="00A74A07" w:rsidRPr="00235B2C" w:rsidRDefault="00A74A07" w:rsidP="006F1D2A">
      <w:pPr>
        <w:pStyle w:val="Prrafodelista"/>
        <w:numPr>
          <w:ilvl w:val="0"/>
          <w:numId w:val="33"/>
        </w:numPr>
        <w:jc w:val="both"/>
        <w:rPr>
          <w:rFonts w:asciiTheme="majorHAnsi" w:hAnsiTheme="majorHAnsi" w:cs="Times New Roman"/>
          <w:sz w:val="24"/>
          <w:szCs w:val="24"/>
        </w:rPr>
      </w:pPr>
      <w:r w:rsidRPr="00235B2C">
        <w:rPr>
          <w:rFonts w:asciiTheme="majorHAnsi" w:hAnsiTheme="majorHAnsi" w:cs="Times New Roman"/>
          <w:b/>
          <w:bCs/>
          <w:sz w:val="24"/>
          <w:szCs w:val="24"/>
        </w:rPr>
        <w:t>Virtual</w:t>
      </w:r>
      <w:r w:rsidRPr="00235B2C">
        <w:rPr>
          <w:rFonts w:asciiTheme="majorHAnsi" w:hAnsiTheme="majorHAnsi" w:cs="Times New Roman"/>
          <w:sz w:val="24"/>
          <w:szCs w:val="24"/>
        </w:rPr>
        <w:t>: Se entenderá por asamblea virtual, aquella que se realiza por la organización a través de cualquier plataforma digital que permita una masiva participación y asegure su resguardo y verificación.</w:t>
      </w:r>
    </w:p>
    <w:p w14:paraId="61F6D3ED" w14:textId="36D2E72E" w:rsidR="00A74A07" w:rsidRPr="00235B2C" w:rsidRDefault="00A74A07" w:rsidP="00A74A07">
      <w:pPr>
        <w:jc w:val="both"/>
        <w:rPr>
          <w:rFonts w:asciiTheme="majorHAnsi" w:hAnsiTheme="majorHAnsi" w:cs="Times New Roman"/>
          <w:b/>
          <w:bCs/>
          <w:sz w:val="24"/>
          <w:szCs w:val="24"/>
        </w:rPr>
      </w:pPr>
      <w:r w:rsidRPr="00235B2C">
        <w:rPr>
          <w:rFonts w:asciiTheme="majorHAnsi" w:hAnsiTheme="majorHAnsi" w:cs="Times New Roman"/>
          <w:b/>
          <w:bCs/>
          <w:sz w:val="24"/>
          <w:szCs w:val="24"/>
        </w:rPr>
        <w:lastRenderedPageBreak/>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 xml:space="preserve">CULO 19°: </w:t>
      </w:r>
      <w:r w:rsidRPr="00235B2C">
        <w:rPr>
          <w:rFonts w:asciiTheme="majorHAnsi" w:hAnsiTheme="majorHAnsi" w:cs="Times New Roman"/>
          <w:sz w:val="24"/>
          <w:szCs w:val="24"/>
        </w:rPr>
        <w:t xml:space="preserve">Las asambleas generales Ordinarias se celebrarán cada </w:t>
      </w:r>
      <w:r w:rsidR="002E59D4">
        <w:rPr>
          <w:rFonts w:asciiTheme="majorHAnsi" w:hAnsiTheme="majorHAnsi" w:cs="Times New Roman"/>
          <w:sz w:val="24"/>
          <w:szCs w:val="24"/>
          <w:u w:val="single"/>
        </w:rPr>
        <w:t>4</w:t>
      </w:r>
      <w:r w:rsidRPr="00235B2C">
        <w:rPr>
          <w:rFonts w:asciiTheme="majorHAnsi" w:hAnsiTheme="majorHAnsi" w:cs="Times New Roman"/>
          <w:sz w:val="24"/>
          <w:szCs w:val="24"/>
        </w:rPr>
        <w:t xml:space="preserve"> mes (es) y en ella podrá tratarse cualquier asunto relacionado con los intereses de la organización. Serán citadas por el presidente y despachadas por el secretario; o quienes según los estatutos los reemplacen.</w:t>
      </w:r>
    </w:p>
    <w:p w14:paraId="552D1352"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t>ARTÍCULO 20°</w:t>
      </w:r>
      <w:r w:rsidRPr="00235B2C">
        <w:rPr>
          <w:rFonts w:asciiTheme="majorHAnsi" w:hAnsiTheme="majorHAnsi" w:cs="Times New Roman"/>
          <w:sz w:val="24"/>
          <w:szCs w:val="24"/>
        </w:rPr>
        <w:t xml:space="preserve">: Sin perjuicio de lo señalado en el artículo precedente, la Asamblea General Ordinaria del mes de </w:t>
      </w:r>
      <w:proofErr w:type="gramStart"/>
      <w:r w:rsidRPr="00235B2C">
        <w:rPr>
          <w:rFonts w:asciiTheme="majorHAnsi" w:hAnsiTheme="majorHAnsi" w:cs="Times New Roman"/>
          <w:sz w:val="24"/>
          <w:szCs w:val="24"/>
        </w:rPr>
        <w:t>Marzo</w:t>
      </w:r>
      <w:proofErr w:type="gramEnd"/>
      <w:r w:rsidRPr="00235B2C">
        <w:rPr>
          <w:rFonts w:asciiTheme="majorHAnsi" w:hAnsiTheme="majorHAnsi" w:cs="Times New Roman"/>
          <w:sz w:val="24"/>
          <w:szCs w:val="24"/>
        </w:rPr>
        <w:t xml:space="preserve"> de cada año deberá abocarse a los siguientes puntos específicos:</w:t>
      </w:r>
    </w:p>
    <w:p w14:paraId="3D4B2407" w14:textId="77777777"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Conocer, deliberar y aprobar la cuenta presentada por el Directorio acerca de la administración del año anterior;</w:t>
      </w:r>
    </w:p>
    <w:p w14:paraId="06B20853" w14:textId="77777777"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Determinar el monto de las cuotas ordinarias, si corresponde.</w:t>
      </w:r>
    </w:p>
    <w:p w14:paraId="76F5FB37" w14:textId="77777777"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Determinar la comisión fiscalizadora de finanzas.</w:t>
      </w:r>
    </w:p>
    <w:p w14:paraId="55B36D7B" w14:textId="48ECC503"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Establecer fecha</w:t>
      </w:r>
      <w:r w:rsidR="00A06DF8" w:rsidRPr="00235B2C">
        <w:rPr>
          <w:rFonts w:asciiTheme="majorHAnsi" w:hAnsiTheme="majorHAnsi" w:cs="Times New Roman"/>
          <w:sz w:val="24"/>
          <w:szCs w:val="24"/>
        </w:rPr>
        <w:t xml:space="preserve"> y forma</w:t>
      </w:r>
      <w:r w:rsidRPr="00235B2C">
        <w:rPr>
          <w:rFonts w:asciiTheme="majorHAnsi" w:hAnsiTheme="majorHAnsi" w:cs="Times New Roman"/>
          <w:sz w:val="24"/>
          <w:szCs w:val="24"/>
        </w:rPr>
        <w:t xml:space="preserve"> de pago</w:t>
      </w:r>
      <w:r w:rsidR="00A06DF8" w:rsidRPr="00235B2C">
        <w:rPr>
          <w:rFonts w:asciiTheme="majorHAnsi" w:hAnsiTheme="majorHAnsi" w:cs="Times New Roman"/>
          <w:sz w:val="24"/>
          <w:szCs w:val="24"/>
        </w:rPr>
        <w:t xml:space="preserve"> (efectivo o transferencia)</w:t>
      </w:r>
      <w:r w:rsidRPr="00235B2C">
        <w:rPr>
          <w:rFonts w:asciiTheme="majorHAnsi" w:hAnsiTheme="majorHAnsi" w:cs="Times New Roman"/>
          <w:sz w:val="24"/>
          <w:szCs w:val="24"/>
        </w:rPr>
        <w:t xml:space="preserve"> de las cuotas ordinarias, las que deberán ser los primeros cinco (5) días del mes o los últimos cinco (5) días del mes</w:t>
      </w:r>
      <w:r w:rsidR="007054AB" w:rsidRPr="00235B2C">
        <w:rPr>
          <w:rFonts w:asciiTheme="majorHAnsi" w:hAnsiTheme="majorHAnsi" w:cs="Times New Roman"/>
          <w:sz w:val="24"/>
          <w:szCs w:val="24"/>
        </w:rPr>
        <w:t>.</w:t>
      </w:r>
    </w:p>
    <w:p w14:paraId="31FE37BB" w14:textId="4CF4CFDC"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Excepcionalmente, y sin perjuicio de lo señalado en la letra d) precedente, en caso de elección de Directorio las cuotas sociales podrán pagarse, como plazo límite, en la asamblea en que se constituya la comisión electoral, para efectos de dar cumplimiento a las obligaciones establecidas en el artículo 6</w:t>
      </w:r>
      <w:r w:rsidR="00FB4284" w:rsidRPr="00235B2C">
        <w:rPr>
          <w:rFonts w:asciiTheme="majorHAnsi" w:hAnsiTheme="majorHAnsi" w:cs="Times New Roman"/>
          <w:sz w:val="24"/>
          <w:szCs w:val="24"/>
        </w:rPr>
        <w:t>0</w:t>
      </w:r>
      <w:r w:rsidRPr="00235B2C">
        <w:rPr>
          <w:rFonts w:asciiTheme="majorHAnsi" w:hAnsiTheme="majorHAnsi" w:cs="Times New Roman"/>
          <w:sz w:val="24"/>
          <w:szCs w:val="24"/>
        </w:rPr>
        <w:t>° de estos Estatutos.</w:t>
      </w:r>
    </w:p>
    <w:p w14:paraId="567C255A"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b/>
          <w:bCs/>
          <w:sz w:val="24"/>
          <w:szCs w:val="24"/>
        </w:rPr>
        <w:t>ARTÍCULO 21°</w:t>
      </w:r>
      <w:r w:rsidRPr="00235B2C">
        <w:rPr>
          <w:rFonts w:asciiTheme="majorHAnsi" w:hAnsiTheme="majorHAnsi" w:cs="Times New Roman"/>
          <w:sz w:val="24"/>
          <w:szCs w:val="24"/>
        </w:rPr>
        <w:t>: Las Asambleas Generales Extraordinarias se verificarán cuando lo exijan las necesidades de la organización, la Ley 19.418 o estos estatutos, y en ellas sólo podrá tratarse y adoptarse acuerdos respectos de las materias señaladas en la convocatoria.</w:t>
      </w:r>
    </w:p>
    <w:p w14:paraId="73B1C4C2" w14:textId="77777777"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sz w:val="24"/>
          <w:szCs w:val="24"/>
        </w:rPr>
        <w:t xml:space="preserve">Las citaciones a estas Asambleas las efectuará el </w:t>
      </w:r>
      <w:proofErr w:type="gramStart"/>
      <w:r w:rsidRPr="00235B2C">
        <w:rPr>
          <w:rFonts w:asciiTheme="majorHAnsi" w:hAnsiTheme="majorHAnsi" w:cs="Times New Roman"/>
          <w:sz w:val="24"/>
          <w:szCs w:val="24"/>
        </w:rPr>
        <w:t>Presidente</w:t>
      </w:r>
      <w:proofErr w:type="gramEnd"/>
      <w:r w:rsidRPr="00235B2C">
        <w:rPr>
          <w:rFonts w:asciiTheme="majorHAnsi" w:hAnsiTheme="majorHAnsi" w:cs="Times New Roman"/>
          <w:sz w:val="24"/>
          <w:szCs w:val="24"/>
        </w:rPr>
        <w:t xml:space="preserve"> a iniciativa del Directorio o por requerimiento de a lo menos el veinticinco por ciento de los afiliados, con la anticipación mínima de cinco días hábiles a la fecha de su realización.</w:t>
      </w:r>
      <w:r w:rsidRPr="00235B2C">
        <w:rPr>
          <w:rFonts w:asciiTheme="majorHAnsi" w:hAnsiTheme="majorHAnsi" w:cs="Times New Roman"/>
          <w:b/>
          <w:sz w:val="24"/>
          <w:szCs w:val="24"/>
        </w:rPr>
        <w:t xml:space="preserve"> </w:t>
      </w:r>
    </w:p>
    <w:p w14:paraId="05D6493B" w14:textId="1543FC2B"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22°: </w:t>
      </w:r>
      <w:r w:rsidRPr="00235B2C">
        <w:rPr>
          <w:rFonts w:asciiTheme="majorHAnsi" w:hAnsiTheme="majorHAnsi" w:cs="Times New Roman"/>
          <w:sz w:val="24"/>
          <w:szCs w:val="24"/>
        </w:rPr>
        <w:t>Deberán tratarse en asambleas generales extraordinarias las siguientes materias.</w:t>
      </w:r>
    </w:p>
    <w:p w14:paraId="20301045"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reforma de estatutos</w:t>
      </w:r>
    </w:p>
    <w:p w14:paraId="6EECE9E6"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adquisición enajenación y gravamen de los bienes raíces de la organización.</w:t>
      </w:r>
    </w:p>
    <w:p w14:paraId="11D61DA9"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determinación de la cuota extraordinaria.</w:t>
      </w:r>
    </w:p>
    <w:p w14:paraId="5E3C8EAB" w14:textId="5971872E"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exclusión o la reintegración de uno o más afiliados, cuya determinación deberá hacerse en votación secreta, como asimismo la cesación en el cargo de dirigente por censura, según lo dispuesto en la letra d) del artículo 24 de la ley 19.418.</w:t>
      </w:r>
    </w:p>
    <w:p w14:paraId="543A31C0"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elección del primer directorio definitivo.</w:t>
      </w:r>
    </w:p>
    <w:p w14:paraId="579387B6"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disolución de la organización.</w:t>
      </w:r>
    </w:p>
    <w:p w14:paraId="51CA3FB6"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incorporación a una unión comunal o el retiro de la misma.</w:t>
      </w:r>
    </w:p>
    <w:p w14:paraId="56FB06DA"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aprobación del plan anual de actividades.</w:t>
      </w:r>
    </w:p>
    <w:p w14:paraId="7742BBF3" w14:textId="1D659DCA" w:rsidR="007054AB" w:rsidRPr="00235B2C" w:rsidRDefault="007054AB" w:rsidP="006F1D2A">
      <w:pPr>
        <w:pStyle w:val="Prrafodelista"/>
        <w:numPr>
          <w:ilvl w:val="0"/>
          <w:numId w:val="34"/>
        </w:numPr>
        <w:spacing w:after="0"/>
        <w:jc w:val="both"/>
        <w:rPr>
          <w:rFonts w:asciiTheme="majorHAnsi" w:hAnsiTheme="majorHAnsi" w:cs="Times New Roman"/>
          <w:b/>
          <w:sz w:val="24"/>
          <w:szCs w:val="24"/>
        </w:rPr>
      </w:pPr>
      <w:r w:rsidRPr="00235B2C">
        <w:rPr>
          <w:rFonts w:asciiTheme="majorHAnsi" w:hAnsiTheme="majorHAnsi" w:cs="Times New Roman"/>
          <w:sz w:val="24"/>
          <w:szCs w:val="24"/>
        </w:rPr>
        <w:t>la convocatoria a elección y nominación de las comisiones electoral</w:t>
      </w:r>
    </w:p>
    <w:p w14:paraId="5E632154" w14:textId="77777777" w:rsidR="007054AB" w:rsidRPr="00235B2C" w:rsidRDefault="007054AB" w:rsidP="007054AB">
      <w:pPr>
        <w:spacing w:after="0"/>
        <w:ind w:left="360"/>
        <w:jc w:val="both"/>
        <w:rPr>
          <w:rFonts w:asciiTheme="majorHAnsi" w:hAnsiTheme="majorHAnsi" w:cs="Times New Roman"/>
          <w:b/>
          <w:sz w:val="24"/>
          <w:szCs w:val="24"/>
        </w:rPr>
      </w:pPr>
    </w:p>
    <w:p w14:paraId="4D2F98B1" w14:textId="1CDC5D27" w:rsidR="0064227E" w:rsidRPr="00235B2C" w:rsidRDefault="007054AB" w:rsidP="001E08B4">
      <w:pPr>
        <w:rPr>
          <w:rFonts w:asciiTheme="majorHAnsi" w:hAnsiTheme="majorHAnsi" w:cs="Times New Roman"/>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23: </w:t>
      </w:r>
      <w:r w:rsidR="0064227E" w:rsidRPr="00235B2C">
        <w:rPr>
          <w:rFonts w:asciiTheme="majorHAnsi" w:hAnsiTheme="majorHAnsi" w:cs="Times New Roman"/>
          <w:sz w:val="24"/>
          <w:szCs w:val="24"/>
        </w:rPr>
        <w:t>Las asambleas generales, tanto ordinarias como extraordinarias, deberán celebrarse con la participación de</w:t>
      </w:r>
      <w:r w:rsidR="00F02442" w:rsidRPr="00235B2C">
        <w:rPr>
          <w:rFonts w:asciiTheme="majorHAnsi" w:hAnsiTheme="majorHAnsi" w:cs="Times New Roman"/>
          <w:sz w:val="24"/>
          <w:szCs w:val="24"/>
        </w:rPr>
        <w:t xml:space="preserve"> al</w:t>
      </w:r>
      <w:r w:rsidR="0064227E" w:rsidRPr="00235B2C">
        <w:rPr>
          <w:rFonts w:asciiTheme="majorHAnsi" w:hAnsiTheme="majorHAnsi" w:cs="Times New Roman"/>
          <w:sz w:val="24"/>
          <w:szCs w:val="24"/>
        </w:rPr>
        <w:t xml:space="preserve"> menos, el 25% de los integrantes de la institución. Los acuerdos se adoptarán por la mayoría de los asistentes.</w:t>
      </w:r>
    </w:p>
    <w:p w14:paraId="1E986CDB" w14:textId="51468376" w:rsidR="0064227E" w:rsidRPr="00235B2C" w:rsidRDefault="00F02442" w:rsidP="0064227E">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Excepción:</w:t>
      </w:r>
      <w:r w:rsidR="0064227E" w:rsidRPr="00235B2C">
        <w:rPr>
          <w:rFonts w:asciiTheme="majorHAnsi" w:hAnsiTheme="majorHAnsi" w:cs="Times New Roman"/>
          <w:sz w:val="24"/>
          <w:szCs w:val="24"/>
        </w:rPr>
        <w:t xml:space="preserve"> las asambleas extraordinarias destinadas a conformar la comisión electoral</w:t>
      </w:r>
      <w:r w:rsidRPr="00235B2C">
        <w:rPr>
          <w:rFonts w:asciiTheme="majorHAnsi" w:hAnsiTheme="majorHAnsi" w:cs="Times New Roman"/>
          <w:sz w:val="24"/>
          <w:szCs w:val="24"/>
        </w:rPr>
        <w:t xml:space="preserve">, </w:t>
      </w:r>
      <w:r w:rsidR="0064227E" w:rsidRPr="00235B2C">
        <w:rPr>
          <w:rFonts w:asciiTheme="majorHAnsi" w:hAnsiTheme="majorHAnsi" w:cs="Times New Roman"/>
          <w:sz w:val="24"/>
          <w:szCs w:val="24"/>
        </w:rPr>
        <w:t xml:space="preserve">a realizar la elección del </w:t>
      </w:r>
      <w:r w:rsidR="002E59D4" w:rsidRPr="00235B2C">
        <w:rPr>
          <w:rFonts w:asciiTheme="majorHAnsi" w:hAnsiTheme="majorHAnsi" w:cs="Times New Roman"/>
          <w:sz w:val="24"/>
          <w:szCs w:val="24"/>
        </w:rPr>
        <w:t>Directorio</w:t>
      </w:r>
      <w:r w:rsidR="002E59D4">
        <w:rPr>
          <w:rFonts w:asciiTheme="majorHAnsi" w:hAnsiTheme="majorHAnsi" w:cs="Times New Roman"/>
          <w:sz w:val="24"/>
          <w:szCs w:val="24"/>
        </w:rPr>
        <w:t xml:space="preserve">, </w:t>
      </w:r>
      <w:r w:rsidR="002E59D4" w:rsidRPr="00235B2C">
        <w:rPr>
          <w:rFonts w:asciiTheme="majorHAnsi" w:hAnsiTheme="majorHAnsi" w:cs="Times New Roman"/>
          <w:sz w:val="24"/>
          <w:szCs w:val="24"/>
        </w:rPr>
        <w:t>modificar</w:t>
      </w:r>
      <w:r w:rsidRPr="00235B2C">
        <w:rPr>
          <w:rFonts w:asciiTheme="majorHAnsi" w:hAnsiTheme="majorHAnsi" w:cs="Times New Roman"/>
          <w:sz w:val="24"/>
          <w:szCs w:val="24"/>
        </w:rPr>
        <w:t xml:space="preserve"> sus Estatutos</w:t>
      </w:r>
      <w:r w:rsidR="002E59D4">
        <w:rPr>
          <w:rFonts w:asciiTheme="majorHAnsi" w:hAnsiTheme="majorHAnsi" w:cs="Times New Roman"/>
          <w:sz w:val="24"/>
          <w:szCs w:val="24"/>
        </w:rPr>
        <w:t xml:space="preserve"> y modificar reglamentos internos</w:t>
      </w:r>
      <w:r w:rsidRPr="00235B2C">
        <w:rPr>
          <w:rFonts w:asciiTheme="majorHAnsi" w:hAnsiTheme="majorHAnsi" w:cs="Times New Roman"/>
          <w:sz w:val="24"/>
          <w:szCs w:val="24"/>
        </w:rPr>
        <w:t>, deberán</w:t>
      </w:r>
      <w:r w:rsidR="0064227E" w:rsidRPr="00235B2C">
        <w:rPr>
          <w:rFonts w:asciiTheme="majorHAnsi" w:hAnsiTheme="majorHAnsi" w:cs="Times New Roman"/>
          <w:sz w:val="24"/>
          <w:szCs w:val="24"/>
        </w:rPr>
        <w:t xml:space="preserve"> sesionar con un quórum mínimo del 50% más </w:t>
      </w:r>
      <w:r w:rsidRPr="00235B2C">
        <w:rPr>
          <w:rFonts w:asciiTheme="majorHAnsi" w:hAnsiTheme="majorHAnsi" w:cs="Times New Roman"/>
          <w:sz w:val="24"/>
          <w:szCs w:val="24"/>
        </w:rPr>
        <w:t>1</w:t>
      </w:r>
      <w:r w:rsidR="0064227E" w:rsidRPr="00235B2C">
        <w:rPr>
          <w:rFonts w:asciiTheme="majorHAnsi" w:hAnsiTheme="majorHAnsi" w:cs="Times New Roman"/>
          <w:sz w:val="24"/>
          <w:szCs w:val="24"/>
        </w:rPr>
        <w:t xml:space="preserve"> de los integrantes de la organización.</w:t>
      </w:r>
    </w:p>
    <w:p w14:paraId="0292687C" w14:textId="77777777" w:rsidR="00F02442" w:rsidRPr="00235B2C" w:rsidRDefault="00F02442" w:rsidP="0064227E">
      <w:pPr>
        <w:spacing w:after="0"/>
        <w:jc w:val="both"/>
        <w:rPr>
          <w:rFonts w:asciiTheme="majorHAnsi" w:hAnsiTheme="majorHAnsi" w:cs="Times New Roman"/>
          <w:b/>
          <w:sz w:val="24"/>
          <w:szCs w:val="24"/>
        </w:rPr>
      </w:pPr>
    </w:p>
    <w:p w14:paraId="6FA02732"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Las asambleas generales serán presididas por el presidente de la organización y actuará como secretario quien ocupe este cargo en el directorio.</w:t>
      </w:r>
    </w:p>
    <w:p w14:paraId="6E0CAA90" w14:textId="30E06DB9"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24°: </w:t>
      </w:r>
      <w:r w:rsidRPr="00235B2C">
        <w:rPr>
          <w:rFonts w:asciiTheme="majorHAnsi" w:hAnsiTheme="majorHAnsi" w:cs="Times New Roman"/>
          <w:sz w:val="24"/>
          <w:szCs w:val="24"/>
        </w:rPr>
        <w:t>De la deliberación y acuerdos que se produzcan en las asambleas generales se dejará constancia en un libro de acta, que será llevado por el secretario de la organización.</w:t>
      </w:r>
    </w:p>
    <w:p w14:paraId="76F84AD3" w14:textId="77777777"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CADA ACTA DEBERÁ TENER A LO MENOS</w:t>
      </w:r>
    </w:p>
    <w:p w14:paraId="2E5B6BE0" w14:textId="77777777" w:rsidR="007054AB" w:rsidRPr="00235B2C" w:rsidRDefault="007054AB" w:rsidP="006F1D2A">
      <w:pPr>
        <w:pStyle w:val="Prrafodelista"/>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Día, hora y lugar de la asamblea.</w:t>
      </w:r>
    </w:p>
    <w:p w14:paraId="04464785"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Nombre de quien la   presidio y demás directores presentes</w:t>
      </w:r>
    </w:p>
    <w:p w14:paraId="17327650"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Número de asistentes</w:t>
      </w:r>
    </w:p>
    <w:p w14:paraId="05F188FF"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Materias tratadas.</w:t>
      </w:r>
    </w:p>
    <w:p w14:paraId="1E215F61"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Un extracto de las deliberaciones</w:t>
      </w:r>
    </w:p>
    <w:p w14:paraId="30EA9260" w14:textId="7EB91085"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Acuerdos adoptados</w:t>
      </w:r>
    </w:p>
    <w:p w14:paraId="1CBBB5D4" w14:textId="77777777" w:rsidR="007054AB" w:rsidRPr="00235B2C" w:rsidRDefault="007054AB" w:rsidP="007054AB">
      <w:pPr>
        <w:spacing w:after="0"/>
        <w:ind w:left="1140"/>
        <w:jc w:val="both"/>
        <w:rPr>
          <w:rFonts w:asciiTheme="majorHAnsi" w:hAnsiTheme="majorHAnsi" w:cs="Times New Roman"/>
          <w:sz w:val="24"/>
          <w:szCs w:val="24"/>
        </w:rPr>
      </w:pPr>
    </w:p>
    <w:p w14:paraId="07702615" w14:textId="626398FF"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25°: </w:t>
      </w:r>
      <w:r w:rsidRPr="00235B2C">
        <w:rPr>
          <w:rFonts w:asciiTheme="majorHAnsi" w:hAnsiTheme="majorHAnsi" w:cs="Times New Roman"/>
          <w:sz w:val="24"/>
          <w:szCs w:val="24"/>
        </w:rPr>
        <w:t>El acta será firmada por el presidente de la organización, por el secretario y por tres asambleístas designados para tal efecto en la misma asamblea.</w:t>
      </w:r>
    </w:p>
    <w:p w14:paraId="7471B231" w14:textId="77777777" w:rsidR="007054AB" w:rsidRPr="00235B2C" w:rsidRDefault="007054AB" w:rsidP="007054AB">
      <w:pPr>
        <w:spacing w:after="0"/>
        <w:ind w:left="1500"/>
        <w:jc w:val="both"/>
        <w:rPr>
          <w:rFonts w:asciiTheme="majorHAnsi" w:hAnsiTheme="majorHAnsi" w:cs="Times New Roman"/>
          <w:sz w:val="24"/>
          <w:szCs w:val="24"/>
        </w:rPr>
      </w:pPr>
      <w:r w:rsidRPr="00235B2C">
        <w:rPr>
          <w:rFonts w:asciiTheme="majorHAnsi" w:hAnsiTheme="majorHAnsi" w:cs="Times New Roman"/>
          <w:sz w:val="24"/>
          <w:szCs w:val="24"/>
        </w:rPr>
        <w:t xml:space="preserve">                                   </w:t>
      </w:r>
      <w:r w:rsidRPr="00235B2C">
        <w:rPr>
          <w:rFonts w:asciiTheme="majorHAnsi" w:hAnsiTheme="majorHAnsi" w:cs="Times New Roman"/>
          <w:b/>
          <w:sz w:val="24"/>
          <w:szCs w:val="24"/>
        </w:rPr>
        <w:t xml:space="preserve"> </w:t>
      </w:r>
      <w:r w:rsidRPr="00235B2C">
        <w:rPr>
          <w:rFonts w:asciiTheme="majorHAnsi" w:hAnsiTheme="majorHAnsi" w:cs="Times New Roman"/>
          <w:b/>
          <w:sz w:val="24"/>
          <w:szCs w:val="24"/>
        </w:rPr>
        <w:tab/>
      </w:r>
      <w:r w:rsidRPr="00235B2C">
        <w:rPr>
          <w:rFonts w:asciiTheme="majorHAnsi" w:hAnsiTheme="majorHAnsi" w:cs="Times New Roman"/>
          <w:b/>
          <w:sz w:val="24"/>
          <w:szCs w:val="24"/>
        </w:rPr>
        <w:tab/>
        <w:t>TITULO IV</w:t>
      </w:r>
    </w:p>
    <w:p w14:paraId="48CDF557" w14:textId="77777777" w:rsidR="007054AB" w:rsidRPr="00235B2C" w:rsidRDefault="007054AB" w:rsidP="007054A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DIRECTORIO Y ELECCIONES</w:t>
      </w:r>
    </w:p>
    <w:p w14:paraId="2049E80B" w14:textId="4133F975" w:rsidR="007054AB" w:rsidRPr="00235B2C" w:rsidRDefault="007054AB" w:rsidP="007054AB">
      <w:pPr>
        <w:rPr>
          <w:rFonts w:asciiTheme="majorHAnsi" w:hAnsiTheme="majorHAnsi" w:cs="Times New Roman"/>
          <w:b/>
          <w:sz w:val="24"/>
          <w:szCs w:val="24"/>
          <w:u w:val="single"/>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26°: </w:t>
      </w:r>
      <w:r w:rsidRPr="00235B2C">
        <w:rPr>
          <w:rFonts w:asciiTheme="majorHAnsi" w:hAnsiTheme="majorHAnsi" w:cs="Times New Roman"/>
          <w:sz w:val="24"/>
          <w:szCs w:val="24"/>
        </w:rPr>
        <w:t xml:space="preserve">El directorio tendrá a su cargo la dirección y administración superior de la organización en conformidad a la ley </w:t>
      </w:r>
      <w:proofErr w:type="spellStart"/>
      <w:r w:rsidRPr="00235B2C">
        <w:rPr>
          <w:rFonts w:asciiTheme="majorHAnsi" w:hAnsiTheme="majorHAnsi" w:cs="Times New Roman"/>
          <w:sz w:val="24"/>
          <w:szCs w:val="24"/>
        </w:rPr>
        <w:t>N°</w:t>
      </w:r>
      <w:proofErr w:type="spellEnd"/>
      <w:r w:rsidRPr="00235B2C">
        <w:rPr>
          <w:rFonts w:asciiTheme="majorHAnsi" w:hAnsiTheme="majorHAnsi" w:cs="Times New Roman"/>
          <w:sz w:val="24"/>
          <w:szCs w:val="24"/>
        </w:rPr>
        <w:t xml:space="preserve"> 19.418 y al presente estatuto.</w:t>
      </w:r>
    </w:p>
    <w:p w14:paraId="4E57B4E1"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 xml:space="preserve">El directorio deberá estar compuesto por tres miembros titulares elegidos, por votación directa, secreta e informada, por un periodo de </w:t>
      </w:r>
      <w:r w:rsidRPr="00235B2C">
        <w:rPr>
          <w:rFonts w:asciiTheme="majorHAnsi" w:hAnsiTheme="majorHAnsi" w:cs="Times New Roman"/>
          <w:b/>
          <w:sz w:val="24"/>
          <w:szCs w:val="24"/>
        </w:rPr>
        <w:t>tres (3) años</w:t>
      </w:r>
      <w:r w:rsidRPr="00235B2C">
        <w:rPr>
          <w:rFonts w:asciiTheme="majorHAnsi" w:hAnsiTheme="majorHAnsi" w:cs="Times New Roman"/>
          <w:sz w:val="24"/>
          <w:szCs w:val="24"/>
        </w:rPr>
        <w:t>, pudiendo ser reelegidos.</w:t>
      </w:r>
    </w:p>
    <w:p w14:paraId="15C2EF23" w14:textId="65468519"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En el mismo acto se elegirá igual número de miembros suplentes, los que, ordenados según la votación obtenida por cada uno de ellos de manera decreciente, suplirán al o los miembros titulares que se encuentran temporalmente impedidos de desempeñar sus funciones, mientras dure tal imposibilidad o lo reemplazaran cuando por fallecimiento, inhabilidad sobreviniente, imposibilidad u otra causa legal, no pudieren continuar con el desempeño de sus funciones.</w:t>
      </w:r>
    </w:p>
    <w:p w14:paraId="3BFCB35B" w14:textId="4EBDA35D"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27°: Para ser dirigente de la organización se requiere:</w:t>
      </w:r>
    </w:p>
    <w:p w14:paraId="6879822C" w14:textId="25028524"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Tener a lo menos </w:t>
      </w:r>
      <w:r w:rsidR="00D72897">
        <w:rPr>
          <w:rFonts w:asciiTheme="majorHAnsi" w:hAnsiTheme="majorHAnsi" w:cs="Times New Roman"/>
          <w:sz w:val="24"/>
          <w:szCs w:val="24"/>
        </w:rPr>
        <w:t>18</w:t>
      </w:r>
      <w:r w:rsidRPr="00235B2C">
        <w:rPr>
          <w:rFonts w:asciiTheme="majorHAnsi" w:hAnsiTheme="majorHAnsi" w:cs="Times New Roman"/>
          <w:sz w:val="24"/>
          <w:szCs w:val="24"/>
        </w:rPr>
        <w:t xml:space="preserve"> años de edad;</w:t>
      </w:r>
    </w:p>
    <w:p w14:paraId="1883C334" w14:textId="77777777"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tener un año de afiliación como mínimo al momento de la elección;</w:t>
      </w:r>
    </w:p>
    <w:p w14:paraId="11E466FA" w14:textId="77777777"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no encontrarse suspendido como socio;</w:t>
      </w:r>
    </w:p>
    <w:p w14:paraId="024F4A6F" w14:textId="77777777"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ser chileno o extranjero avecindado por más de tres años en el país</w:t>
      </w:r>
    </w:p>
    <w:p w14:paraId="36E72DFC" w14:textId="577F96D0"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no estar procesado ni cumpliendo condena por delito que merezcan pena aflictiva lo que debe ser acreditado a través de Certificado de Antecedentes emitidos por el registro civil.</w:t>
      </w:r>
    </w:p>
    <w:p w14:paraId="54C9904A" w14:textId="77777777" w:rsidR="0096766D" w:rsidRPr="00235B2C" w:rsidRDefault="0096766D" w:rsidP="0096766D">
      <w:pPr>
        <w:pStyle w:val="Prrafodelista"/>
        <w:spacing w:after="0"/>
        <w:jc w:val="both"/>
        <w:rPr>
          <w:rFonts w:asciiTheme="majorHAnsi" w:hAnsiTheme="majorHAnsi" w:cs="Times New Roman"/>
          <w:sz w:val="24"/>
          <w:szCs w:val="24"/>
        </w:rPr>
      </w:pPr>
    </w:p>
    <w:p w14:paraId="594AECD3" w14:textId="77777777" w:rsidR="0096766D" w:rsidRPr="00235B2C" w:rsidRDefault="0096766D" w:rsidP="0096766D">
      <w:pPr>
        <w:spacing w:after="0"/>
        <w:jc w:val="both"/>
        <w:rPr>
          <w:rFonts w:asciiTheme="majorHAnsi" w:hAnsiTheme="majorHAnsi" w:cs="Times New Roman"/>
          <w:b/>
          <w:bCs/>
          <w:sz w:val="24"/>
          <w:szCs w:val="24"/>
        </w:rPr>
      </w:pPr>
      <w:r w:rsidRPr="00235B2C">
        <w:rPr>
          <w:rFonts w:asciiTheme="majorHAnsi" w:hAnsiTheme="majorHAnsi" w:cs="Times New Roman"/>
          <w:b/>
          <w:bCs/>
          <w:sz w:val="24"/>
          <w:szCs w:val="24"/>
        </w:rPr>
        <w:t>No podrán ser dirigentes los socios que:</w:t>
      </w:r>
    </w:p>
    <w:p w14:paraId="2A6C3EE8" w14:textId="77777777" w:rsidR="0096766D" w:rsidRPr="00235B2C" w:rsidRDefault="0096766D" w:rsidP="006F1D2A">
      <w:pPr>
        <w:pStyle w:val="Prrafodelista"/>
        <w:numPr>
          <w:ilvl w:val="0"/>
          <w:numId w:val="37"/>
        </w:numPr>
        <w:spacing w:after="0"/>
        <w:jc w:val="both"/>
        <w:rPr>
          <w:rFonts w:asciiTheme="majorHAnsi" w:hAnsiTheme="majorHAnsi" w:cs="Times New Roman"/>
          <w:sz w:val="24"/>
          <w:szCs w:val="24"/>
        </w:rPr>
      </w:pPr>
      <w:r w:rsidRPr="00235B2C">
        <w:rPr>
          <w:rFonts w:asciiTheme="majorHAnsi" w:hAnsiTheme="majorHAnsi" w:cs="Times New Roman"/>
          <w:sz w:val="24"/>
          <w:szCs w:val="24"/>
        </w:rPr>
        <w:t>son miembros de la comisión electoral de la organización</w:t>
      </w:r>
    </w:p>
    <w:p w14:paraId="15B62579" w14:textId="77777777" w:rsidR="0096766D" w:rsidRPr="00235B2C" w:rsidRDefault="0096766D" w:rsidP="006F1D2A">
      <w:pPr>
        <w:pStyle w:val="Prrafodelista"/>
        <w:numPr>
          <w:ilvl w:val="0"/>
          <w:numId w:val="37"/>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ocupan el cargo de </w:t>
      </w:r>
      <w:proofErr w:type="gramStart"/>
      <w:r w:rsidRPr="00235B2C">
        <w:rPr>
          <w:rFonts w:asciiTheme="majorHAnsi" w:hAnsiTheme="majorHAnsi" w:cs="Times New Roman"/>
          <w:sz w:val="24"/>
          <w:szCs w:val="24"/>
        </w:rPr>
        <w:t>Alcalde</w:t>
      </w:r>
      <w:proofErr w:type="gramEnd"/>
      <w:r w:rsidRPr="00235B2C">
        <w:rPr>
          <w:rFonts w:asciiTheme="majorHAnsi" w:hAnsiTheme="majorHAnsi" w:cs="Times New Roman"/>
          <w:sz w:val="24"/>
          <w:szCs w:val="24"/>
        </w:rPr>
        <w:t xml:space="preserve">, Concejal, y funcionarios Municipales que ocupen cargos de directivos. </w:t>
      </w:r>
    </w:p>
    <w:p w14:paraId="07C8489C" w14:textId="77777777" w:rsidR="0096766D" w:rsidRPr="00235B2C" w:rsidRDefault="0096766D" w:rsidP="0096766D">
      <w:pPr>
        <w:spacing w:after="0"/>
        <w:ind w:left="720"/>
        <w:jc w:val="both"/>
        <w:rPr>
          <w:rFonts w:asciiTheme="majorHAnsi" w:hAnsiTheme="majorHAnsi" w:cs="Times New Roman"/>
          <w:sz w:val="24"/>
          <w:szCs w:val="24"/>
        </w:rPr>
      </w:pPr>
    </w:p>
    <w:p w14:paraId="29963E3F" w14:textId="623EFCC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28°: </w:t>
      </w:r>
      <w:r w:rsidRPr="00235B2C">
        <w:rPr>
          <w:rFonts w:asciiTheme="majorHAnsi" w:hAnsiTheme="majorHAnsi" w:cs="Times New Roman"/>
          <w:sz w:val="24"/>
          <w:szCs w:val="24"/>
        </w:rPr>
        <w:t xml:space="preserve">En la elección de directorio podrá postularse como candidatos todos los afiliados que, reuniendo los requisitos señalados en el artículo anterior se inscriban a lo menos con 10 días de anticipación a la fecha de la elección ante la comisión electoral de la organización. </w:t>
      </w:r>
    </w:p>
    <w:p w14:paraId="03DECBDC" w14:textId="77777777" w:rsidR="0096766D" w:rsidRPr="00235B2C" w:rsidRDefault="0096766D" w:rsidP="0096766D">
      <w:pPr>
        <w:jc w:val="both"/>
        <w:rPr>
          <w:rFonts w:asciiTheme="majorHAnsi" w:hAnsiTheme="majorHAnsi" w:cs="Times New Roman"/>
          <w:b/>
          <w:bCs/>
          <w:sz w:val="24"/>
          <w:szCs w:val="24"/>
        </w:rPr>
      </w:pPr>
      <w:r w:rsidRPr="00235B2C">
        <w:rPr>
          <w:rFonts w:asciiTheme="majorHAnsi" w:hAnsiTheme="majorHAnsi" w:cs="Times New Roman"/>
          <w:b/>
          <w:bCs/>
          <w:sz w:val="24"/>
          <w:szCs w:val="24"/>
        </w:rPr>
        <w:t>En las elecciones cada uno de los miembros de la organización tendrá derecho a un voto, el que será personal e indelegable.</w:t>
      </w:r>
    </w:p>
    <w:p w14:paraId="153F69A7" w14:textId="779456C5"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29°</w:t>
      </w:r>
      <w:r w:rsidRPr="00235B2C">
        <w:rPr>
          <w:rFonts w:asciiTheme="majorHAnsi" w:hAnsiTheme="majorHAnsi" w:cs="Times New Roman"/>
          <w:sz w:val="24"/>
          <w:szCs w:val="24"/>
        </w:rPr>
        <w:t>: Resultaran electos al directorio quienes, en una misma votación obtengan las más altas mayorías correspondiéndole el cargo de presidente a quien obtenga la primera mayoría individual. Los cargos de secretario y tesorero, y los demás que dispongan los estatutos se previeran por elección entre los propios miembros del directorio.</w:t>
      </w:r>
    </w:p>
    <w:p w14:paraId="3CC4DE05" w14:textId="4E49D89E"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 xml:space="preserve">En caso de empate prevalecerá la antigüedad en </w:t>
      </w:r>
      <w:r w:rsidR="002A495A">
        <w:rPr>
          <w:rFonts w:asciiTheme="majorHAnsi" w:hAnsiTheme="majorHAnsi" w:cs="Times New Roman"/>
          <w:sz w:val="24"/>
          <w:szCs w:val="24"/>
        </w:rPr>
        <w:t xml:space="preserve">el Club </w:t>
      </w:r>
      <w:r w:rsidRPr="00235B2C">
        <w:rPr>
          <w:rFonts w:asciiTheme="majorHAnsi" w:hAnsiTheme="majorHAnsi" w:cs="Times New Roman"/>
          <w:sz w:val="24"/>
          <w:szCs w:val="24"/>
        </w:rPr>
        <w:t xml:space="preserve">y si subsiste, se procederá a sorteo entre los empatados.  </w:t>
      </w:r>
    </w:p>
    <w:p w14:paraId="6786420D" w14:textId="0E9CF21C"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Las normas de este artículo, salvo la referente a la inscripción de candidatura, serán aplicables a la elección de los demás órganos internos de la organización.</w:t>
      </w:r>
    </w:p>
    <w:p w14:paraId="22920897" w14:textId="584225E7" w:rsidR="00856283" w:rsidRPr="00235B2C" w:rsidRDefault="0096766D" w:rsidP="00856283">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30°: </w:t>
      </w:r>
      <w:bookmarkStart w:id="2" w:name="_Hlk214447640"/>
      <w:r w:rsidR="00856283" w:rsidRPr="00235B2C">
        <w:rPr>
          <w:rFonts w:asciiTheme="majorHAnsi" w:hAnsiTheme="majorHAnsi" w:cs="Times New Roman"/>
          <w:sz w:val="24"/>
          <w:szCs w:val="24"/>
        </w:rPr>
        <w:t>Dentro de los treinta (30) días anteriores al término de su mandato deberá renovarse íntegramente el Directorio, plazo dentro del cual deberá efectuarse la elección.</w:t>
      </w:r>
    </w:p>
    <w:bookmarkEnd w:id="2"/>
    <w:p w14:paraId="24A0DD91" w14:textId="61F9ECA8"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sz w:val="24"/>
          <w:szCs w:val="24"/>
        </w:rPr>
        <w:t>Sesenta (60) días antes de la elección del directorio, la Asamblea General deberá elegir una Comisión Electoral compuesta por tres miembros que tengan más de un año de antigüedad como socios y que sepan leer y escribir.</w:t>
      </w:r>
    </w:p>
    <w:p w14:paraId="4A60CC48" w14:textId="7777777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La Asamblea determinará el sistema de votación a emplear para la elección de la Comisión.</w:t>
      </w:r>
    </w:p>
    <w:p w14:paraId="28D27DD0" w14:textId="4709A157" w:rsidR="0096766D" w:rsidRPr="00235B2C" w:rsidRDefault="0096766D" w:rsidP="0096766D">
      <w:pPr>
        <w:tabs>
          <w:tab w:val="left" w:pos="2100"/>
        </w:tabs>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31°: </w:t>
      </w:r>
      <w:r w:rsidRPr="00235B2C">
        <w:rPr>
          <w:rFonts w:asciiTheme="majorHAnsi" w:hAnsiTheme="majorHAnsi" w:cs="Times New Roman"/>
          <w:bCs/>
          <w:sz w:val="24"/>
          <w:szCs w:val="24"/>
        </w:rPr>
        <w:t>La constitución del directorio deberá realizarse con la concurrencia de la mayoría de los directores.</w:t>
      </w:r>
    </w:p>
    <w:p w14:paraId="2E315899" w14:textId="77777777" w:rsidR="0096766D" w:rsidRPr="00235B2C" w:rsidRDefault="0096766D" w:rsidP="0096766D">
      <w:pPr>
        <w:tabs>
          <w:tab w:val="left" w:pos="2100"/>
        </w:tabs>
        <w:jc w:val="both"/>
        <w:rPr>
          <w:rFonts w:asciiTheme="majorHAnsi" w:hAnsiTheme="majorHAnsi" w:cs="Times New Roman"/>
          <w:bCs/>
          <w:sz w:val="24"/>
          <w:szCs w:val="24"/>
        </w:rPr>
      </w:pPr>
      <w:r w:rsidRPr="00235B2C">
        <w:rPr>
          <w:rFonts w:asciiTheme="majorHAnsi" w:hAnsiTheme="majorHAnsi" w:cs="Times New Roman"/>
          <w:bCs/>
          <w:sz w:val="24"/>
          <w:szCs w:val="24"/>
        </w:rPr>
        <w:t xml:space="preserve">Dentro de la semana siguiente en que termina el período del Directorio saliente, deberá recibirse del cargo el nuevo Directorio, en una reunión en la que se hará entrega de todos los </w:t>
      </w:r>
      <w:r w:rsidRPr="00235B2C">
        <w:rPr>
          <w:rFonts w:asciiTheme="majorHAnsi" w:hAnsiTheme="majorHAnsi" w:cs="Times New Roman"/>
          <w:bCs/>
          <w:sz w:val="24"/>
          <w:szCs w:val="24"/>
        </w:rPr>
        <w:lastRenderedPageBreak/>
        <w:t xml:space="preserve">libros, documentos y bienes que le pertenezcan a la organización o que administre. De esta reunión se levantará un acta en el Libro respectivo, la que firmarán los miembros de ambos directorios y el </w:t>
      </w:r>
      <w:proofErr w:type="gramStart"/>
      <w:r w:rsidRPr="00235B2C">
        <w:rPr>
          <w:rFonts w:asciiTheme="majorHAnsi" w:hAnsiTheme="majorHAnsi" w:cs="Times New Roman"/>
          <w:bCs/>
          <w:sz w:val="24"/>
          <w:szCs w:val="24"/>
        </w:rPr>
        <w:t>Presidente</w:t>
      </w:r>
      <w:proofErr w:type="gramEnd"/>
      <w:r w:rsidRPr="00235B2C">
        <w:rPr>
          <w:rFonts w:asciiTheme="majorHAnsi" w:hAnsiTheme="majorHAnsi" w:cs="Times New Roman"/>
          <w:bCs/>
          <w:sz w:val="24"/>
          <w:szCs w:val="24"/>
        </w:rPr>
        <w:t xml:space="preserve"> de la Comisión Electoral.</w:t>
      </w:r>
    </w:p>
    <w:p w14:paraId="3620BCB9" w14:textId="4F21EA60"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directorio sesionara con la mayoría de sus miembros y sus acuerdos se adoptarán por la mayoría de los directores asistentes, en caso de empate, será dirimente el voto de quien preside.</w:t>
      </w:r>
    </w:p>
    <w:p w14:paraId="20F4E890" w14:textId="4126BAD7"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De las deliberaciones y acuerdos del directorio se dejará constancia en un libro de actas. Cada Acta deberá contener lo señalado en el artículo 24 y será firmada por todos los directores que concurriesen a la sesión.  </w:t>
      </w:r>
    </w:p>
    <w:p w14:paraId="6E8AB09B" w14:textId="7777777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El directorio que desee salvar su responsabilidad por algún acto o acuerdo, debe exigir que se deje constancia de su opinión en el acta.  Si algún director no pudiera o se negará a firmar el acta se dejará constancia de este hecho en ella, la que tendrá validez con las firmas restantes</w:t>
      </w:r>
      <w:r w:rsidRPr="00235B2C">
        <w:rPr>
          <w:rFonts w:asciiTheme="majorHAnsi" w:hAnsiTheme="majorHAnsi" w:cs="Times New Roman"/>
          <w:b/>
          <w:sz w:val="24"/>
          <w:szCs w:val="24"/>
        </w:rPr>
        <w:t>.</w:t>
      </w:r>
    </w:p>
    <w:p w14:paraId="59A61169" w14:textId="033AE592" w:rsidR="0096766D" w:rsidRPr="00235B2C" w:rsidRDefault="0096766D" w:rsidP="0096766D">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Los directo</w:t>
      </w:r>
      <w:r w:rsidR="006A1D34" w:rsidRPr="00235B2C">
        <w:rPr>
          <w:rFonts w:asciiTheme="majorHAnsi" w:hAnsiTheme="majorHAnsi" w:cs="Times New Roman"/>
          <w:b/>
          <w:sz w:val="24"/>
          <w:szCs w:val="24"/>
        </w:rPr>
        <w:t>res</w:t>
      </w:r>
      <w:r w:rsidRPr="00235B2C">
        <w:rPr>
          <w:rFonts w:asciiTheme="majorHAnsi" w:hAnsiTheme="majorHAnsi" w:cs="Times New Roman"/>
          <w:b/>
          <w:sz w:val="24"/>
          <w:szCs w:val="24"/>
        </w:rPr>
        <w:t xml:space="preserve"> cesar</w:t>
      </w:r>
      <w:r w:rsidR="006A1D34" w:rsidRPr="00235B2C">
        <w:rPr>
          <w:rFonts w:asciiTheme="majorHAnsi" w:hAnsiTheme="majorHAnsi" w:cs="Times New Roman"/>
          <w:b/>
          <w:sz w:val="24"/>
          <w:szCs w:val="24"/>
        </w:rPr>
        <w:t>á</w:t>
      </w:r>
      <w:r w:rsidRPr="00235B2C">
        <w:rPr>
          <w:rFonts w:asciiTheme="majorHAnsi" w:hAnsiTheme="majorHAnsi" w:cs="Times New Roman"/>
          <w:b/>
          <w:sz w:val="24"/>
          <w:szCs w:val="24"/>
        </w:rPr>
        <w:t>n en sus cargos</w:t>
      </w:r>
      <w:r w:rsidR="006A1D34" w:rsidRPr="00235B2C">
        <w:rPr>
          <w:rFonts w:asciiTheme="majorHAnsi" w:hAnsiTheme="majorHAnsi" w:cs="Times New Roman"/>
          <w:b/>
          <w:sz w:val="24"/>
          <w:szCs w:val="24"/>
        </w:rPr>
        <w:t>:</w:t>
      </w:r>
    </w:p>
    <w:p w14:paraId="52F6C096" w14:textId="77777777" w:rsidR="0096766D" w:rsidRPr="00235B2C" w:rsidRDefault="0096766D" w:rsidP="006F1D2A">
      <w:pPr>
        <w:pStyle w:val="Prrafodelista"/>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el cumplimiento del periodo para el cual fueron elegidos.</w:t>
      </w:r>
    </w:p>
    <w:p w14:paraId="5F47135B"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renuncia presentada por escrito al directorio, cesando en sus funciones y responsabilidades al momento que este tome conocimiento de aquella.</w:t>
      </w:r>
    </w:p>
    <w:p w14:paraId="44BE743B"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inhabilidad sobreviviente, calificada en conformidad a los estatutos.</w:t>
      </w:r>
    </w:p>
    <w:p w14:paraId="597DE408"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censura, acordada en sesión extraordinaria especialmente convocada al efecto por los dos tercios de los miembros presentes, será motivo de censura la transgresión por los dirigentes de cualquiera de los deberes.</w:t>
      </w:r>
    </w:p>
    <w:p w14:paraId="4DA1F6A0"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Por pérdida de la calidad de ciudadano, de acuerdo al Artículo 17° de la Constitución Política de la República. </w:t>
      </w:r>
    </w:p>
    <w:p w14:paraId="597F2B4B" w14:textId="77777777" w:rsidR="0096766D" w:rsidRPr="00235B2C" w:rsidRDefault="0096766D" w:rsidP="0096766D">
      <w:pPr>
        <w:spacing w:after="0"/>
        <w:ind w:left="360"/>
        <w:jc w:val="both"/>
        <w:rPr>
          <w:rFonts w:asciiTheme="majorHAnsi" w:hAnsiTheme="majorHAnsi" w:cs="Times New Roman"/>
          <w:sz w:val="24"/>
          <w:szCs w:val="24"/>
        </w:rPr>
      </w:pPr>
    </w:p>
    <w:p w14:paraId="5DF26115" w14:textId="374A2AC9"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ARTÍCULO 3</w:t>
      </w:r>
      <w:r w:rsidR="00C75661" w:rsidRPr="00235B2C">
        <w:rPr>
          <w:rFonts w:asciiTheme="majorHAnsi" w:hAnsiTheme="majorHAnsi" w:cs="Times New Roman"/>
          <w:b/>
          <w:bCs/>
          <w:sz w:val="24"/>
          <w:szCs w:val="24"/>
        </w:rPr>
        <w:t>5</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w:t>
      </w:r>
      <w:r w:rsidRPr="00235B2C">
        <w:rPr>
          <w:rFonts w:asciiTheme="majorHAnsi" w:hAnsiTheme="majorHAnsi" w:cs="Times New Roman"/>
          <w:b/>
          <w:bCs/>
          <w:sz w:val="24"/>
          <w:szCs w:val="24"/>
        </w:rPr>
        <w:t>Censura de un dirigente:</w:t>
      </w:r>
    </w:p>
    <w:p w14:paraId="36835CFD"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Consiste en la forma legal de hacer cesar a un dirigente en su cargo por no estar cumpliendo con sus obligaciones.</w:t>
      </w:r>
    </w:p>
    <w:p w14:paraId="68932123" w14:textId="77777777" w:rsidR="00A36FAA" w:rsidRPr="00235B2C" w:rsidRDefault="00A36FAA" w:rsidP="00A36FAA">
      <w:pPr>
        <w:spacing w:after="0"/>
        <w:jc w:val="both"/>
        <w:rPr>
          <w:rFonts w:asciiTheme="majorHAnsi" w:hAnsiTheme="majorHAnsi" w:cs="Times New Roman"/>
          <w:sz w:val="24"/>
          <w:szCs w:val="24"/>
        </w:rPr>
      </w:pPr>
    </w:p>
    <w:p w14:paraId="6F6B23A3"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Serán causales de censura de un dirigente:</w:t>
      </w:r>
    </w:p>
    <w:p w14:paraId="7C4321F1" w14:textId="77777777" w:rsidR="00A36FAA" w:rsidRPr="00235B2C" w:rsidRDefault="00A36FAA" w:rsidP="006F1D2A">
      <w:pPr>
        <w:pStyle w:val="Prrafodelista"/>
        <w:numPr>
          <w:ilvl w:val="0"/>
          <w:numId w:val="39"/>
        </w:numPr>
        <w:spacing w:after="0"/>
        <w:jc w:val="both"/>
        <w:rPr>
          <w:rFonts w:asciiTheme="majorHAnsi" w:hAnsiTheme="majorHAnsi" w:cs="Times New Roman"/>
          <w:sz w:val="24"/>
          <w:szCs w:val="24"/>
        </w:rPr>
      </w:pPr>
      <w:r w:rsidRPr="00235B2C">
        <w:rPr>
          <w:rFonts w:asciiTheme="majorHAnsi" w:hAnsiTheme="majorHAnsi" w:cs="Times New Roman"/>
          <w:sz w:val="24"/>
          <w:szCs w:val="24"/>
        </w:rPr>
        <w:t>La transgresión de cualquiera de los deberes que establece la ley 19.418.</w:t>
      </w:r>
    </w:p>
    <w:p w14:paraId="367A12F6" w14:textId="77777777" w:rsidR="00A36FAA" w:rsidRPr="00235B2C" w:rsidRDefault="00A36FAA" w:rsidP="006F1D2A">
      <w:pPr>
        <w:pStyle w:val="Prrafodelista"/>
        <w:numPr>
          <w:ilvl w:val="0"/>
          <w:numId w:val="39"/>
        </w:numPr>
        <w:spacing w:after="0"/>
        <w:jc w:val="both"/>
        <w:rPr>
          <w:rFonts w:asciiTheme="majorHAnsi" w:hAnsiTheme="majorHAnsi" w:cs="Times New Roman"/>
          <w:sz w:val="24"/>
          <w:szCs w:val="24"/>
        </w:rPr>
      </w:pPr>
      <w:r w:rsidRPr="00235B2C">
        <w:rPr>
          <w:rFonts w:asciiTheme="majorHAnsi" w:hAnsiTheme="majorHAnsi" w:cs="Times New Roman"/>
          <w:sz w:val="24"/>
          <w:szCs w:val="24"/>
        </w:rPr>
        <w:t>Impedir a los socios el ejercicio de los derechos establecidos en el artículo 12 de estos estatutos.</w:t>
      </w:r>
    </w:p>
    <w:p w14:paraId="04363D50"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Para proceder a la censura de un dirigente es necesario convocar a una Asamblea Extraordinaria de acuerdo al artículo 22° de estos estatutos, la que debe ser notificada personalmente y por carta certificada al miembro o miembros del Directorio que se pretende censurar.</w:t>
      </w:r>
    </w:p>
    <w:p w14:paraId="2FDAE6A7" w14:textId="77777777" w:rsidR="00A36FAA" w:rsidRPr="00235B2C" w:rsidRDefault="00A36FAA" w:rsidP="00A36FAA">
      <w:pPr>
        <w:spacing w:after="0"/>
        <w:jc w:val="both"/>
        <w:rPr>
          <w:rFonts w:asciiTheme="majorHAnsi" w:hAnsiTheme="majorHAnsi" w:cs="Times New Roman"/>
          <w:sz w:val="24"/>
          <w:szCs w:val="24"/>
        </w:rPr>
      </w:pPr>
    </w:p>
    <w:p w14:paraId="7BCF5E2B" w14:textId="3951EA86"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lastRenderedPageBreak/>
        <w:t>El PROCEDIMIENTO DE CENSURA</w:t>
      </w:r>
      <w:r w:rsidRPr="00235B2C">
        <w:rPr>
          <w:rFonts w:asciiTheme="majorHAnsi" w:hAnsiTheme="majorHAnsi" w:cs="Times New Roman"/>
          <w:sz w:val="24"/>
          <w:szCs w:val="24"/>
        </w:rPr>
        <w:t>: se debe llevar a cabo por Asamblea Extraordinaria, debiendo cumplir con un quórum mínimo del 50</w:t>
      </w:r>
      <w:r w:rsidR="009929B4" w:rsidRPr="00235B2C">
        <w:rPr>
          <w:rFonts w:asciiTheme="majorHAnsi" w:hAnsiTheme="majorHAnsi" w:cs="Times New Roman"/>
          <w:sz w:val="24"/>
          <w:szCs w:val="24"/>
        </w:rPr>
        <w:t>%</w:t>
      </w:r>
      <w:r w:rsidR="00F02442" w:rsidRPr="00235B2C">
        <w:rPr>
          <w:rFonts w:asciiTheme="majorHAnsi" w:hAnsiTheme="majorHAnsi" w:cs="Times New Roman"/>
          <w:sz w:val="24"/>
          <w:szCs w:val="24"/>
        </w:rPr>
        <w:t xml:space="preserve"> más</w:t>
      </w:r>
      <w:r w:rsidRPr="00235B2C">
        <w:rPr>
          <w:rFonts w:asciiTheme="majorHAnsi" w:hAnsiTheme="majorHAnsi" w:cs="Times New Roman"/>
          <w:sz w:val="24"/>
          <w:szCs w:val="24"/>
        </w:rPr>
        <w:t xml:space="preserve"> 1 para sesionar y para su aprobación se exige un quórum de 2/3 de los miembros presentes.</w:t>
      </w:r>
    </w:p>
    <w:p w14:paraId="5D5C9F17" w14:textId="77777777" w:rsidR="00A36FAA" w:rsidRPr="00235B2C" w:rsidRDefault="00A36FAA" w:rsidP="00A36FAA">
      <w:pPr>
        <w:spacing w:after="0"/>
        <w:jc w:val="both"/>
        <w:rPr>
          <w:rFonts w:asciiTheme="majorHAnsi" w:hAnsiTheme="majorHAnsi" w:cs="Times New Roman"/>
          <w:sz w:val="24"/>
          <w:szCs w:val="24"/>
        </w:rPr>
      </w:pPr>
    </w:p>
    <w:p w14:paraId="14132A39" w14:textId="77777777" w:rsidR="00490ABC" w:rsidRPr="00235B2C" w:rsidRDefault="00A36FAA" w:rsidP="00523E78">
      <w:pPr>
        <w:spacing w:after="0"/>
        <w:jc w:val="both"/>
        <w:rPr>
          <w:rFonts w:asciiTheme="majorHAnsi" w:hAnsiTheme="majorHAnsi" w:cs="Times New Roman"/>
          <w:sz w:val="24"/>
          <w:szCs w:val="24"/>
        </w:rPr>
      </w:pPr>
      <w:r w:rsidRPr="00235B2C">
        <w:rPr>
          <w:rFonts w:asciiTheme="majorHAnsi" w:hAnsiTheme="majorHAnsi" w:cs="Times New Roman"/>
          <w:sz w:val="24"/>
          <w:szCs w:val="24"/>
        </w:rPr>
        <w:t>De la realización de esta Asamblea, se debe notificar al afectado personalmente y por carta certificada, con la finalidad que previamente a ella presente sus descargo</w:t>
      </w:r>
      <w:r w:rsidR="00490ABC" w:rsidRPr="00235B2C">
        <w:rPr>
          <w:rFonts w:asciiTheme="majorHAnsi" w:hAnsiTheme="majorHAnsi" w:cs="Times New Roman"/>
          <w:sz w:val="24"/>
          <w:szCs w:val="24"/>
        </w:rPr>
        <w:t xml:space="preserve">s. </w:t>
      </w:r>
    </w:p>
    <w:p w14:paraId="57CE1F97" w14:textId="77777777" w:rsidR="00490ABC" w:rsidRPr="00235B2C" w:rsidRDefault="00490ABC" w:rsidP="00523E78">
      <w:pPr>
        <w:spacing w:after="0"/>
        <w:jc w:val="both"/>
        <w:rPr>
          <w:rFonts w:asciiTheme="majorHAnsi" w:hAnsiTheme="majorHAnsi" w:cs="Times New Roman"/>
          <w:sz w:val="24"/>
          <w:szCs w:val="24"/>
        </w:rPr>
      </w:pPr>
    </w:p>
    <w:p w14:paraId="724C8709" w14:textId="3E477E89" w:rsidR="00523E78" w:rsidRPr="00235B2C" w:rsidRDefault="00523E78" w:rsidP="00523E78">
      <w:pPr>
        <w:spacing w:after="0"/>
        <w:jc w:val="both"/>
        <w:rPr>
          <w:rFonts w:asciiTheme="majorHAnsi" w:hAnsiTheme="majorHAnsi" w:cs="Times New Roman"/>
          <w:sz w:val="24"/>
          <w:szCs w:val="24"/>
        </w:rPr>
      </w:pPr>
      <w:r w:rsidRPr="00235B2C">
        <w:rPr>
          <w:rFonts w:asciiTheme="majorHAnsi" w:eastAsiaTheme="minorEastAsia" w:hAnsiTheme="majorHAnsi" w:cs="Times New Roman"/>
          <w:sz w:val="24"/>
          <w:szCs w:val="24"/>
        </w:rPr>
        <w:t>Si a la fecha de la Asamblea Extraordinaria el afectado no ha comparecido o no ha formulado sus descargos estando formalmente notificado, la Asamblea decidirá sin más trámite su censura, cuya votación deberá ser secreta.</w:t>
      </w:r>
    </w:p>
    <w:p w14:paraId="7CE54A05" w14:textId="77777777" w:rsidR="00523E78" w:rsidRPr="00235B2C" w:rsidRDefault="00523E78" w:rsidP="00523E78">
      <w:pPr>
        <w:spacing w:after="0"/>
        <w:jc w:val="both"/>
        <w:rPr>
          <w:rFonts w:asciiTheme="majorHAnsi" w:eastAsiaTheme="minorEastAsia" w:hAnsiTheme="majorHAnsi" w:cs="Times New Roman"/>
          <w:sz w:val="24"/>
          <w:szCs w:val="24"/>
        </w:rPr>
      </w:pPr>
    </w:p>
    <w:p w14:paraId="0355956F" w14:textId="77777777" w:rsidR="00523E78" w:rsidRPr="00235B2C" w:rsidRDefault="00523E78" w:rsidP="00523E78">
      <w:pPr>
        <w:spacing w:after="0"/>
        <w:jc w:val="both"/>
        <w:rPr>
          <w:rFonts w:asciiTheme="majorHAnsi" w:eastAsiaTheme="minorEastAsia" w:hAnsiTheme="majorHAnsi" w:cs="Times New Roman"/>
          <w:sz w:val="24"/>
          <w:szCs w:val="24"/>
        </w:rPr>
      </w:pPr>
      <w:r w:rsidRPr="00235B2C">
        <w:rPr>
          <w:rFonts w:asciiTheme="majorHAnsi" w:eastAsiaTheme="minorEastAsia" w:hAnsiTheme="majorHAnsi" w:cs="Times New Roman"/>
          <w:sz w:val="24"/>
          <w:szCs w:val="24"/>
        </w:rPr>
        <w:t>Acordada la censura, el resto del Directorio procederá a cancelar la inscripción del dirigente censurado, debiendo dar cuenta de esta circunstancia a los socios en la próxima Asamblea.</w:t>
      </w:r>
    </w:p>
    <w:p w14:paraId="0552814B" w14:textId="77777777" w:rsidR="00523E78" w:rsidRPr="00235B2C" w:rsidRDefault="00523E78" w:rsidP="00523E78">
      <w:pPr>
        <w:spacing w:after="0"/>
        <w:jc w:val="both"/>
        <w:rPr>
          <w:rFonts w:asciiTheme="majorHAnsi" w:eastAsiaTheme="minorEastAsia" w:hAnsiTheme="majorHAnsi" w:cs="Times New Roman"/>
          <w:sz w:val="24"/>
          <w:szCs w:val="24"/>
        </w:rPr>
      </w:pPr>
    </w:p>
    <w:p w14:paraId="4936D60A" w14:textId="01DBE098" w:rsidR="00523E78" w:rsidRPr="00235B2C" w:rsidRDefault="00523E78" w:rsidP="00523E78">
      <w:pPr>
        <w:spacing w:after="0"/>
        <w:jc w:val="both"/>
        <w:rPr>
          <w:rFonts w:asciiTheme="majorHAnsi" w:eastAsiaTheme="minorEastAsia" w:hAnsiTheme="majorHAnsi" w:cs="Times New Roman"/>
          <w:sz w:val="24"/>
          <w:szCs w:val="24"/>
        </w:rPr>
      </w:pPr>
      <w:r w:rsidRPr="00235B2C">
        <w:rPr>
          <w:rFonts w:asciiTheme="majorHAnsi" w:eastAsiaTheme="minorEastAsia" w:hAnsiTheme="majorHAnsi" w:cs="Times New Roman"/>
          <w:sz w:val="24"/>
          <w:szCs w:val="24"/>
        </w:rPr>
        <w:t>Finalmente, se deberá proceder a la reestructuración del Directorio de él o los cargos vacantes por el voto de censura de acuerdo a los artículos siguientes de este estatuto, contemplando que dichos cargos deben ser integrados por los miembros del Directorio Suplente y no con personas ajenas.</w:t>
      </w:r>
    </w:p>
    <w:p w14:paraId="6B43DC0A" w14:textId="255D6E03" w:rsidR="00523E78" w:rsidRPr="00235B2C" w:rsidRDefault="00523E78" w:rsidP="00523E78">
      <w:pPr>
        <w:spacing w:after="0"/>
        <w:jc w:val="both"/>
        <w:rPr>
          <w:rFonts w:asciiTheme="majorHAnsi" w:eastAsiaTheme="minorEastAsia" w:hAnsiTheme="majorHAnsi" w:cs="Times New Roman"/>
          <w:sz w:val="24"/>
          <w:szCs w:val="24"/>
        </w:rPr>
      </w:pPr>
    </w:p>
    <w:p w14:paraId="48E48CE5" w14:textId="0390CB6F"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6</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 xml:space="preserve">Si cesa en sus funciones algunos de los </w:t>
      </w:r>
      <w:proofErr w:type="gramStart"/>
      <w:r w:rsidRPr="00235B2C">
        <w:rPr>
          <w:rFonts w:asciiTheme="majorHAnsi" w:hAnsiTheme="majorHAnsi" w:cs="Times New Roman"/>
          <w:bCs/>
          <w:sz w:val="24"/>
          <w:szCs w:val="24"/>
        </w:rPr>
        <w:t>Directores</w:t>
      </w:r>
      <w:proofErr w:type="gramEnd"/>
      <w:r w:rsidRPr="00235B2C">
        <w:rPr>
          <w:rFonts w:asciiTheme="majorHAnsi" w:hAnsiTheme="majorHAnsi" w:cs="Times New Roman"/>
          <w:bCs/>
          <w:sz w:val="24"/>
          <w:szCs w:val="24"/>
        </w:rPr>
        <w:t>, será reemplazado por el Director suplente que esté primero en el orden establecido de acuerdo a la votación obtenida.</w:t>
      </w:r>
    </w:p>
    <w:p w14:paraId="02FE02FD" w14:textId="77777777"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sz w:val="24"/>
          <w:szCs w:val="24"/>
        </w:rPr>
        <w:t>Si cesa en sus funciones un numero de directores que impida sesionar, y no hubiera directores suplentes para reemplazarlos, deberá procederse a una nueva elección, con el objeto exclusivo de llenar las vacantes.</w:t>
      </w:r>
    </w:p>
    <w:p w14:paraId="65C5568F" w14:textId="77777777" w:rsidR="00523E78" w:rsidRPr="00235B2C" w:rsidRDefault="00523E78" w:rsidP="00523E78">
      <w:pPr>
        <w:jc w:val="both"/>
        <w:rPr>
          <w:rFonts w:asciiTheme="majorHAnsi" w:hAnsiTheme="majorHAnsi" w:cs="Times New Roman"/>
          <w:sz w:val="24"/>
          <w:szCs w:val="24"/>
        </w:rPr>
      </w:pPr>
      <w:r w:rsidRPr="00235B2C">
        <w:rPr>
          <w:rFonts w:asciiTheme="majorHAnsi" w:hAnsiTheme="majorHAnsi" w:cs="Times New Roman"/>
          <w:sz w:val="24"/>
          <w:szCs w:val="24"/>
        </w:rPr>
        <w:t>Esta elección se realizará dentro de los 30 días siguientes a la fecha de producida la falta de quórum a que se refiere, el inciso anterior.</w:t>
      </w:r>
    </w:p>
    <w:p w14:paraId="5E96A40F" w14:textId="77777777" w:rsidR="00523E78" w:rsidRPr="00235B2C" w:rsidRDefault="00523E78" w:rsidP="00523E78">
      <w:pPr>
        <w:jc w:val="both"/>
        <w:rPr>
          <w:rFonts w:asciiTheme="majorHAnsi" w:hAnsiTheme="majorHAnsi" w:cs="Times New Roman"/>
          <w:sz w:val="24"/>
          <w:szCs w:val="24"/>
        </w:rPr>
      </w:pPr>
      <w:r w:rsidRPr="00235B2C">
        <w:rPr>
          <w:rFonts w:asciiTheme="majorHAnsi" w:hAnsiTheme="majorHAnsi" w:cs="Times New Roman"/>
          <w:sz w:val="24"/>
          <w:szCs w:val="24"/>
        </w:rPr>
        <w:t>No se aplicarán las normas contenidas en este artículo si faltare menos de 6 meses para el término del periodo del directorio en este caso el directorio sesionara con el número de miembros que continúe en ejercicio, no aplicándose el mínimo indicado en el artículo 26.</w:t>
      </w:r>
    </w:p>
    <w:p w14:paraId="5420CACF" w14:textId="78B4BA7C"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 xml:space="preserve">Una vez concluido el período a que se refiere el artículo 30, si no hubiere convocado a nueva elección, la Asamblea podrá auto convocarse por medio de la citación suscrita por, a lo menos, el 25% de los afiliados con derecho a voto. </w:t>
      </w:r>
    </w:p>
    <w:p w14:paraId="09114E9B"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En dicha Asamblea se elegirá Comisión Electoral, si ésta no existiere, y se le comisionará para que encabece el proceso eleccionario de renovación.</w:t>
      </w:r>
    </w:p>
    <w:p w14:paraId="780136E5"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Se considerará válida la sesión de asamblea que, para estos efectos, cuente con la asistencia de a lo menos el 25% de los socios con derecho a voto. Los acuerdos referidos al nuevo proceso eleccionario deberán ser aprobados por, a lo menos, los dos tercios de los afiliados presentes.</w:t>
      </w:r>
    </w:p>
    <w:p w14:paraId="61A3DDEF"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lastRenderedPageBreak/>
        <w:t>Sin perjuicio de lo anterior, tanto el Directorio como la Comisión Electoral cuyo plazo de mandato haya vencido, podrán seguir actuando para el sólo efecto de llevar adelante el proceso de renovación de directiva.</w:t>
      </w:r>
    </w:p>
    <w:p w14:paraId="58A821F2" w14:textId="1CF16A80"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8</w:t>
      </w:r>
      <w:r w:rsidRPr="00235B2C">
        <w:rPr>
          <w:rFonts w:asciiTheme="majorHAnsi" w:hAnsiTheme="majorHAnsi" w:cs="Times New Roman"/>
          <w:b/>
          <w:sz w:val="24"/>
          <w:szCs w:val="24"/>
        </w:rPr>
        <w:t>°</w:t>
      </w:r>
      <w:r w:rsidRPr="00235B2C">
        <w:rPr>
          <w:rFonts w:asciiTheme="majorHAnsi" w:hAnsiTheme="majorHAnsi" w:cs="Times New Roman"/>
          <w:bCs/>
          <w:sz w:val="24"/>
          <w:szCs w:val="24"/>
        </w:rPr>
        <w:t>: Los miembros del Directorio serán civilmente responsables, hasta de la culpa leve, en el ejercicio de las competencias que sobre la administración le correspondan.</w:t>
      </w:r>
    </w:p>
    <w:p w14:paraId="452B27B7" w14:textId="40EEE676"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9</w:t>
      </w:r>
      <w:r w:rsidRPr="00235B2C">
        <w:rPr>
          <w:rFonts w:asciiTheme="majorHAnsi" w:hAnsiTheme="majorHAnsi" w:cs="Times New Roman"/>
          <w:b/>
          <w:sz w:val="24"/>
          <w:szCs w:val="24"/>
        </w:rPr>
        <w:t>°:   Son atribuciones y deberes del directorio</w:t>
      </w:r>
    </w:p>
    <w:p w14:paraId="239F796A" w14:textId="77777777"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Dirigir la organización y velar porque se cumplan sus estatutos y las finalidades contenidas en ellos.</w:t>
      </w:r>
    </w:p>
    <w:p w14:paraId="38019A7F" w14:textId="77777777"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Administrar los bienes sociales y los recursos de la organización.</w:t>
      </w:r>
    </w:p>
    <w:p w14:paraId="320FD813" w14:textId="6E41BBEA" w:rsidR="00523E78" w:rsidRPr="00235B2C" w:rsidRDefault="00523E78" w:rsidP="006F1D2A">
      <w:pPr>
        <w:pStyle w:val="Prrafodelista"/>
        <w:numPr>
          <w:ilvl w:val="0"/>
          <w:numId w:val="40"/>
        </w:numPr>
        <w:jc w:val="both"/>
        <w:rPr>
          <w:rFonts w:asciiTheme="majorHAnsi" w:hAnsiTheme="majorHAnsi" w:cs="Times New Roman"/>
          <w:sz w:val="24"/>
          <w:szCs w:val="24"/>
        </w:rPr>
      </w:pPr>
      <w:r w:rsidRPr="00235B2C">
        <w:rPr>
          <w:rFonts w:asciiTheme="majorHAnsi" w:hAnsiTheme="majorHAnsi" w:cs="Times New Roman"/>
          <w:sz w:val="24"/>
          <w:szCs w:val="24"/>
        </w:rPr>
        <w:t>Redactar los reglamentos que se estimen necesarios, para el mejor funcionamiento de la organización y de los diversos comités y comisiones que se creen para el cumplimiento de sus fines y someter dichos reglamentos a la   aprobación de    la asamblea general, poner en conocimiento de la asamblea;</w:t>
      </w:r>
    </w:p>
    <w:p w14:paraId="3B9A581A" w14:textId="19C1E65F" w:rsidR="00523E78" w:rsidRPr="00235B2C" w:rsidRDefault="00523E78" w:rsidP="006F1D2A">
      <w:pPr>
        <w:pStyle w:val="Prrafodelista"/>
        <w:numPr>
          <w:ilvl w:val="0"/>
          <w:numId w:val="40"/>
        </w:numPr>
        <w:jc w:val="both"/>
        <w:rPr>
          <w:rFonts w:asciiTheme="majorHAnsi" w:hAnsiTheme="majorHAnsi" w:cs="Times New Roman"/>
          <w:sz w:val="24"/>
          <w:szCs w:val="24"/>
        </w:rPr>
      </w:pPr>
      <w:r w:rsidRPr="00235B2C">
        <w:rPr>
          <w:rFonts w:asciiTheme="majorHAnsi" w:hAnsiTheme="majorHAnsi" w:cs="Times New Roman"/>
          <w:sz w:val="24"/>
          <w:szCs w:val="24"/>
        </w:rPr>
        <w:t>todo el asunto relacionado con los objetivos de la organización;</w:t>
      </w:r>
    </w:p>
    <w:p w14:paraId="2B32AC7F" w14:textId="6A37FC7F"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Poner en conocimiento de la asamblea para su aprobación o rechazo las iniciativas que estén patrocinadas por a lo menos, el 10% de los afiliados;</w:t>
      </w:r>
    </w:p>
    <w:p w14:paraId="52104FD0" w14:textId="69EF0F78"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los acuerdos de la asamblea;</w:t>
      </w:r>
    </w:p>
    <w:p w14:paraId="56D2C9EF" w14:textId="6792D234"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Representar a la organización en todas las actividades autorizadas por la ley y estos estatutos;</w:t>
      </w:r>
    </w:p>
    <w:p w14:paraId="6F99BAD3" w14:textId="3A885721"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Rendir cuentas anualmente a la asamblea del manejo financiero e inversión de los recursos que integren el patrimonio de la organización y del funcionamiento general de esta durante el año anterior;</w:t>
      </w:r>
    </w:p>
    <w:p w14:paraId="7D019D21" w14:textId="228AAFF8"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Requerir a la presidenta, por al menos dos de sus miembros, la citación a asamblea general extraordinaria. </w:t>
      </w:r>
    </w:p>
    <w:p w14:paraId="0C5235BF" w14:textId="77777777" w:rsidR="00523E78" w:rsidRPr="00235B2C" w:rsidRDefault="00523E78" w:rsidP="00523E78">
      <w:pPr>
        <w:spacing w:after="0"/>
        <w:jc w:val="both"/>
        <w:rPr>
          <w:rFonts w:asciiTheme="majorHAnsi" w:eastAsiaTheme="minorEastAsia" w:hAnsiTheme="majorHAnsi" w:cs="Times New Roman"/>
          <w:sz w:val="24"/>
          <w:szCs w:val="24"/>
        </w:rPr>
      </w:pPr>
    </w:p>
    <w:p w14:paraId="4EA0D254" w14:textId="709C88C5"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w:t>
      </w:r>
      <w:r w:rsidR="00C75661" w:rsidRPr="00235B2C">
        <w:rPr>
          <w:rFonts w:asciiTheme="majorHAnsi" w:hAnsiTheme="majorHAnsi" w:cs="Times New Roman"/>
          <w:b/>
          <w:sz w:val="24"/>
          <w:szCs w:val="24"/>
        </w:rPr>
        <w:t>40</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 xml:space="preserve">El Directorio, por acuerdo de la mayoría de sus miembros y, a través de su </w:t>
      </w:r>
      <w:proofErr w:type="gramStart"/>
      <w:r w:rsidRPr="00235B2C">
        <w:rPr>
          <w:rFonts w:asciiTheme="majorHAnsi" w:hAnsiTheme="majorHAnsi" w:cs="Times New Roman"/>
          <w:bCs/>
          <w:sz w:val="24"/>
          <w:szCs w:val="24"/>
        </w:rPr>
        <w:t>Presidente</w:t>
      </w:r>
      <w:proofErr w:type="gramEnd"/>
      <w:r w:rsidRPr="00235B2C">
        <w:rPr>
          <w:rFonts w:asciiTheme="majorHAnsi" w:hAnsiTheme="majorHAnsi" w:cs="Times New Roman"/>
          <w:bCs/>
          <w:sz w:val="24"/>
          <w:szCs w:val="24"/>
        </w:rPr>
        <w:t xml:space="preserve"> como administrador de los bienes de la organización, está facultado para realizar los siguientes actos:</w:t>
      </w:r>
    </w:p>
    <w:p w14:paraId="0AB1C898"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Abrir y cerrar cuentas de ahorros y cuentas corrientes en bancos e instituciones financieras legalmente reconocidos y girar sobre ellos, endosar y cobrar cheques;</w:t>
      </w:r>
    </w:p>
    <w:p w14:paraId="61692E28"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Depositar los dineros y retirarlos;</w:t>
      </w:r>
    </w:p>
    <w:p w14:paraId="1B1CA48D"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Girar, aceptar, endosar, en toda forma y hacer protestar letras de cambios, cheques, pagarés, y demás documentos mercantiles;</w:t>
      </w:r>
    </w:p>
    <w:p w14:paraId="34E17DE7"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Estipular en los contratos que celebre, los precios, a plazo y condiciones que juzgue convenientes;</w:t>
      </w:r>
    </w:p>
    <w:p w14:paraId="49A7E81A"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Anular, resolver y revocar, los contratos que celebre, exigir rendiciones de cuenta, aceptar o rechazar herencias con beneficios de inventarios y concurrir a los actos de participación de los mismos, pedir y aceptar adjudicaciones de todas clases de bienes;</w:t>
      </w:r>
    </w:p>
    <w:p w14:paraId="497FF779"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lastRenderedPageBreak/>
        <w:t>Conferir mandatos, firmar escrituras, instrumentos, escritos y documentos, someter asuntos o juicios a la decisión de jueces árbitros, nombrarlos y otorgarles facultades de arbitradores, nombrar síndicos, depositarios, tasadores, liquidadores y demás funcionarios que fueren necesarios.</w:t>
      </w:r>
    </w:p>
    <w:p w14:paraId="1A75A6C2" w14:textId="3CE8AD78"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1</w:t>
      </w:r>
      <w:r w:rsidRPr="00235B2C">
        <w:rPr>
          <w:rFonts w:asciiTheme="majorHAnsi" w:hAnsiTheme="majorHAnsi" w:cs="Times New Roman"/>
          <w:b/>
          <w:sz w:val="24"/>
          <w:szCs w:val="24"/>
        </w:rPr>
        <w:t>°:</w:t>
      </w:r>
      <w:r w:rsidRPr="00235B2C">
        <w:rPr>
          <w:rFonts w:asciiTheme="majorHAnsi" w:hAnsiTheme="majorHAnsi" w:cs="Times New Roman"/>
          <w:bCs/>
          <w:sz w:val="24"/>
          <w:szCs w:val="24"/>
        </w:rPr>
        <w:t xml:space="preserve"> El </w:t>
      </w:r>
      <w:proofErr w:type="gramStart"/>
      <w:r w:rsidRPr="00235B2C">
        <w:rPr>
          <w:rFonts w:asciiTheme="majorHAnsi" w:hAnsiTheme="majorHAnsi" w:cs="Times New Roman"/>
          <w:bCs/>
          <w:sz w:val="24"/>
          <w:szCs w:val="24"/>
        </w:rPr>
        <w:t>Presidente</w:t>
      </w:r>
      <w:proofErr w:type="gramEnd"/>
      <w:r w:rsidRPr="00235B2C">
        <w:rPr>
          <w:rFonts w:asciiTheme="majorHAnsi" w:hAnsiTheme="majorHAnsi" w:cs="Times New Roman"/>
          <w:bCs/>
          <w:sz w:val="24"/>
          <w:szCs w:val="24"/>
        </w:rPr>
        <w:t xml:space="preserve"> tendrá a su cargo la administración de los bienes que conforman el patrimonio de la organización, siendo civilmente responsable, hasta de la culpa leve, en el desempeño de la mencionada administración, sin perjuicio de la responsabilidad penal que pudiera corresponderle.</w:t>
      </w:r>
    </w:p>
    <w:p w14:paraId="2E8B2137" w14:textId="0F43FEDF"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Por su parte, los miembros del directorio serán civilmente responsables hasta de culpa leve en el ejercicio de las competencias que sobre administración les correspondan, no </w:t>
      </w:r>
      <w:r w:rsidR="001E08B4" w:rsidRPr="00235B2C">
        <w:rPr>
          <w:rFonts w:asciiTheme="majorHAnsi" w:hAnsiTheme="majorHAnsi" w:cs="Times New Roman"/>
          <w:bCs/>
          <w:sz w:val="24"/>
          <w:szCs w:val="24"/>
        </w:rPr>
        <w:t>obstante,</w:t>
      </w:r>
      <w:r w:rsidRPr="00235B2C">
        <w:rPr>
          <w:rFonts w:asciiTheme="majorHAnsi" w:hAnsiTheme="majorHAnsi" w:cs="Times New Roman"/>
          <w:bCs/>
          <w:sz w:val="24"/>
          <w:szCs w:val="24"/>
        </w:rPr>
        <w:t xml:space="preserve"> la responsabilidad penal que pudiere afectarles.</w:t>
      </w:r>
    </w:p>
    <w:p w14:paraId="2FD1C26F" w14:textId="77777777" w:rsidR="00523E78" w:rsidRPr="00235B2C" w:rsidRDefault="00523E78" w:rsidP="00523E78">
      <w:pPr>
        <w:ind w:left="3540" w:firstLine="708"/>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w:t>
      </w:r>
    </w:p>
    <w:p w14:paraId="1D1CD9D8" w14:textId="77777777" w:rsidR="00523E78" w:rsidRPr="00235B2C" w:rsidRDefault="00523E78" w:rsidP="00523E78">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PRESIDENTE, SECRETARIO Y TESORERO</w:t>
      </w:r>
    </w:p>
    <w:p w14:paraId="76DDEBD0" w14:textId="2EDF44F3"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Además de las atribuciones y deberes señalados en el artículo 3</w:t>
      </w:r>
      <w:r w:rsidR="00C05997" w:rsidRPr="00235B2C">
        <w:rPr>
          <w:rFonts w:asciiTheme="majorHAnsi" w:hAnsiTheme="majorHAnsi" w:cs="Times New Roman"/>
          <w:sz w:val="24"/>
          <w:szCs w:val="24"/>
        </w:rPr>
        <w:t>9</w:t>
      </w:r>
      <w:r w:rsidRPr="00235B2C">
        <w:rPr>
          <w:rFonts w:asciiTheme="majorHAnsi" w:hAnsiTheme="majorHAnsi" w:cs="Times New Roman"/>
          <w:sz w:val="24"/>
          <w:szCs w:val="24"/>
        </w:rPr>
        <w:t>, le corresponde al presidente lo siguiente.</w:t>
      </w:r>
    </w:p>
    <w:p w14:paraId="3AAC7B2E" w14:textId="77777777" w:rsidR="00523E78" w:rsidRPr="00235B2C" w:rsidRDefault="00523E78" w:rsidP="006F1D2A">
      <w:pPr>
        <w:pStyle w:val="Prrafodelista"/>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Proponer a la asamblea, en el mes de marzo el plan anual de actividades y el presupuesto de ingresos y gastos.</w:t>
      </w:r>
    </w:p>
    <w:p w14:paraId="05FE6DDB" w14:textId="77777777"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Presidir las reuniones de directorio y las asambleas generales </w:t>
      </w:r>
    </w:p>
    <w:p w14:paraId="0CC90B61" w14:textId="77777777"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Vigilar el cumplimiento de los reglamentos internos y acuerdos de la organización.</w:t>
      </w:r>
    </w:p>
    <w:p w14:paraId="17C65125" w14:textId="77777777"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Rendir cuenta anualmente a la asamblea del manejo e inversión de los recursos que integran el patrimonio de la organización y del funcionamiento general de esta durante el año precedente.</w:t>
      </w:r>
    </w:p>
    <w:p w14:paraId="2E23C82B" w14:textId="503EBAD4"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Velar por el cumplimiento de la letra h del artículo 3</w:t>
      </w:r>
      <w:r w:rsidR="00C05997" w:rsidRPr="00235B2C">
        <w:rPr>
          <w:rFonts w:asciiTheme="majorHAnsi" w:hAnsiTheme="majorHAnsi" w:cs="Times New Roman"/>
          <w:sz w:val="24"/>
          <w:szCs w:val="24"/>
        </w:rPr>
        <w:t>9</w:t>
      </w:r>
      <w:r w:rsidRPr="00235B2C">
        <w:rPr>
          <w:rFonts w:asciiTheme="majorHAnsi" w:hAnsiTheme="majorHAnsi" w:cs="Times New Roman"/>
          <w:sz w:val="24"/>
          <w:szCs w:val="24"/>
        </w:rPr>
        <w:t>° de estos estatutos.</w:t>
      </w:r>
    </w:p>
    <w:p w14:paraId="2DC2D74A" w14:textId="77777777" w:rsidR="00523E78" w:rsidRPr="00235B2C" w:rsidRDefault="00523E78" w:rsidP="00523E78">
      <w:pPr>
        <w:spacing w:after="0"/>
        <w:jc w:val="both"/>
        <w:rPr>
          <w:rFonts w:asciiTheme="majorHAnsi" w:hAnsiTheme="majorHAnsi" w:cs="Times New Roman"/>
          <w:sz w:val="24"/>
          <w:szCs w:val="24"/>
        </w:rPr>
      </w:pPr>
    </w:p>
    <w:p w14:paraId="26C9F82B" w14:textId="5A029FA3"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ARTÍCULO 4</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Son atribuciones y deberes del secretario.</w:t>
      </w:r>
    </w:p>
    <w:p w14:paraId="2D424BA2" w14:textId="77777777" w:rsidR="00523E78" w:rsidRPr="00235B2C" w:rsidRDefault="00523E78" w:rsidP="006F1D2A">
      <w:pPr>
        <w:pStyle w:val="Prrafodelista"/>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Llevar los libros del directorio y de la asamblea general y el registro público de socios afiliados este registro deberá contener nombre, número y cedula de identidad, domicilio y firma o impresión que le corresponde además deberá dejarse un espacio libre para anotar fecha de cancelación de su calidad de miembro de la organización en caso de producirse esta eventualidad.</w:t>
      </w:r>
    </w:p>
    <w:p w14:paraId="635C60AA" w14:textId="77777777" w:rsidR="00523E78" w:rsidRPr="00235B2C" w:rsidRDefault="00523E78" w:rsidP="006F1D2A">
      <w:pPr>
        <w:pStyle w:val="Prrafodelista"/>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Es deber del secretario mantener el registro de socios a disposición de los vecinos que desee consultarlo en sede social, a falta de ello la obligación del secretario, se cumplirá en su domicilio. Art 15 Ley 19.418. </w:t>
      </w:r>
    </w:p>
    <w:p w14:paraId="69F5394A" w14:textId="77777777" w:rsidR="00523E78" w:rsidRPr="00235B2C" w:rsidRDefault="00523E78" w:rsidP="006F1D2A">
      <w:pPr>
        <w:pStyle w:val="Prrafodelista"/>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Remitir al </w:t>
      </w:r>
      <w:proofErr w:type="gramStart"/>
      <w:r w:rsidRPr="00235B2C">
        <w:rPr>
          <w:rFonts w:asciiTheme="majorHAnsi" w:hAnsiTheme="majorHAnsi" w:cs="Times New Roman"/>
          <w:sz w:val="24"/>
          <w:szCs w:val="24"/>
        </w:rPr>
        <w:t>Secretario</w:t>
      </w:r>
      <w:proofErr w:type="gramEnd"/>
      <w:r w:rsidRPr="00235B2C">
        <w:rPr>
          <w:rFonts w:asciiTheme="majorHAnsi" w:hAnsiTheme="majorHAnsi" w:cs="Times New Roman"/>
          <w:sz w:val="24"/>
          <w:szCs w:val="24"/>
        </w:rPr>
        <w:t xml:space="preserve"> Municipal cada seis meses y en el mes de marzo copia del registro de socios.</w:t>
      </w:r>
    </w:p>
    <w:p w14:paraId="7FA3BC6C" w14:textId="77777777"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Despachar las citaciones a asamblea generales y reuniones de directorio y confeccionar los carteles a que se refiere el artículo 17.</w:t>
      </w:r>
    </w:p>
    <w:p w14:paraId="478074B1" w14:textId="77777777"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Recibir y despachar la correspondencia.</w:t>
      </w:r>
    </w:p>
    <w:p w14:paraId="26099513" w14:textId="77777777"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Autorizar con su firma y en su calidad de ministro de fe, las actas de las reuniones de directorio y de las asambleas generales y otorgar copias autorizadas de ellas cuando se le solicite, y</w:t>
      </w:r>
    </w:p>
    <w:p w14:paraId="58A8CD85" w14:textId="0CD1E22D"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Realizar las demás gestiones relacionadas con sus funciones que el directorio o el presidente le encomienden.</w:t>
      </w:r>
    </w:p>
    <w:p w14:paraId="6ADE853A" w14:textId="77777777" w:rsidR="009A260A" w:rsidRPr="00235B2C" w:rsidRDefault="009A260A" w:rsidP="009A260A">
      <w:pPr>
        <w:spacing w:after="0"/>
        <w:ind w:left="1069"/>
        <w:jc w:val="both"/>
        <w:rPr>
          <w:rFonts w:asciiTheme="majorHAnsi" w:hAnsiTheme="majorHAnsi" w:cs="Times New Roman"/>
          <w:sz w:val="24"/>
          <w:szCs w:val="24"/>
        </w:rPr>
      </w:pPr>
    </w:p>
    <w:p w14:paraId="442858B0" w14:textId="441057B2" w:rsidR="008E6FBA" w:rsidRPr="00235B2C" w:rsidRDefault="008E6FBA" w:rsidP="008E6FB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Son atribuciones y deberes del tesorero.</w:t>
      </w:r>
    </w:p>
    <w:p w14:paraId="5ADF3CCA" w14:textId="77777777" w:rsidR="008E6FBA" w:rsidRPr="00235B2C" w:rsidRDefault="008E6FBA" w:rsidP="006F1D2A">
      <w:pPr>
        <w:pStyle w:val="Prrafodelista"/>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Cobrar las cuotas de incorporación, ordinarias y extraordinarias y otorgar los recibos correspondientes.</w:t>
      </w:r>
    </w:p>
    <w:p w14:paraId="412BFDF4" w14:textId="77777777" w:rsidR="008E6FBA" w:rsidRPr="00235B2C" w:rsidRDefault="008E6FBA" w:rsidP="006F1D2A">
      <w:pPr>
        <w:pStyle w:val="Prrafodelista"/>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Llevar la contabilidad de la organización.</w:t>
      </w:r>
    </w:p>
    <w:p w14:paraId="4FBA5B0C"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Mantener al día la documentación financiera de la organización especialmente el archivo de factura, recibidos y de más comprobantes de ingreso y egresos.</w:t>
      </w:r>
    </w:p>
    <w:p w14:paraId="3B43BA4B"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En cada sesión ordinaria, elaborar estado de caja que den a conocer a los socios las entradas y gastos de la organización.</w:t>
      </w:r>
    </w:p>
    <w:p w14:paraId="304EAE68"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Preparar un balance anual del movimiento de fondos y someterlo a la aprobación de la asamblea.</w:t>
      </w:r>
    </w:p>
    <w:p w14:paraId="5585997B"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Mantener al día el inventario de los bienes de la institución.</w:t>
      </w:r>
    </w:p>
    <w:p w14:paraId="015DEB63"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Realizar las demás gestiones relacionadas con sus funciones que el directorio o el presidente le encomienda.</w:t>
      </w:r>
    </w:p>
    <w:p w14:paraId="0587BC82" w14:textId="57BE1586" w:rsidR="00A4492E" w:rsidRPr="00235B2C" w:rsidRDefault="00A4492E">
      <w:pPr>
        <w:rPr>
          <w:rFonts w:ascii="Century Gothic" w:eastAsia="Century Gothic" w:hAnsi="Century Gothic" w:cs="Century Gothic"/>
          <w:sz w:val="24"/>
          <w:szCs w:val="24"/>
        </w:rPr>
      </w:pPr>
    </w:p>
    <w:p w14:paraId="24E386E2" w14:textId="77777777" w:rsidR="009A260A" w:rsidRPr="00235B2C" w:rsidRDefault="009A260A" w:rsidP="009A260A">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VI</w:t>
      </w:r>
    </w:p>
    <w:p w14:paraId="47BA5169" w14:textId="77777777" w:rsidR="009A260A" w:rsidRPr="00235B2C" w:rsidRDefault="009A260A" w:rsidP="009A260A">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PATRIMONIO</w:t>
      </w:r>
    </w:p>
    <w:p w14:paraId="51D203A8" w14:textId="3ED41607" w:rsidR="009A260A" w:rsidRPr="00235B2C" w:rsidRDefault="009A260A" w:rsidP="009A260A">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son parte del patrimonio de la organización: </w:t>
      </w:r>
    </w:p>
    <w:p w14:paraId="00E32E0F"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Las cuotas o aportes ordinarios y extraordinarios que acuerde la asamblea conforme a los estatutos.</w:t>
      </w:r>
    </w:p>
    <w:p w14:paraId="266AA9C0"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Las donaciones o asignaciones por causa de muerte que se les hicieran.</w:t>
      </w:r>
    </w:p>
    <w:p w14:paraId="64FEFC59"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Los bienes muebles o inmuebles que adquieran o cualquier título.</w:t>
      </w:r>
    </w:p>
    <w:p w14:paraId="2523C042"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Los ingresos provenientes de sus actividades, como beneficio, rifas, fiestas sociales y otros de naturaleza similar.</w:t>
      </w:r>
    </w:p>
    <w:p w14:paraId="67935E92"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Las subvenciones fiscales o municipales que se le otorgue.</w:t>
      </w:r>
    </w:p>
    <w:p w14:paraId="1B9FE287"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Las multas cobradas a sus miembros en conformidad a sus estatutos.</w:t>
      </w:r>
    </w:p>
    <w:p w14:paraId="5FC22690" w14:textId="5411DE20" w:rsidR="009A260A" w:rsidRPr="00235B2C" w:rsidRDefault="009A260A" w:rsidP="009A260A">
      <w:pPr>
        <w:pStyle w:val="Prrafodelista"/>
        <w:spacing w:before="100" w:beforeAutospacing="1" w:after="240"/>
        <w:ind w:left="0"/>
        <w:jc w:val="both"/>
        <w:rPr>
          <w:rFonts w:asciiTheme="majorHAnsi" w:eastAsia="Times New Roman" w:hAnsiTheme="majorHAnsi" w:cs="Tahoma"/>
          <w:sz w:val="24"/>
          <w:szCs w:val="24"/>
        </w:rPr>
      </w:pPr>
      <w:r w:rsidRPr="00235B2C">
        <w:rPr>
          <w:rFonts w:asciiTheme="majorHAnsi" w:eastAsia="Times New Roman" w:hAnsiTheme="majorHAnsi" w:cs="Tahoma"/>
          <w:b/>
          <w:sz w:val="24"/>
          <w:szCs w:val="24"/>
        </w:rPr>
        <w:t>ART</w:t>
      </w:r>
      <w:r w:rsidR="006A1D34" w:rsidRPr="00235B2C">
        <w:rPr>
          <w:rFonts w:asciiTheme="majorHAnsi" w:eastAsia="Times New Roman" w:hAnsiTheme="majorHAnsi" w:cs="Tahoma"/>
          <w:b/>
          <w:sz w:val="24"/>
          <w:szCs w:val="24"/>
        </w:rPr>
        <w:t>Í</w:t>
      </w:r>
      <w:r w:rsidRPr="00235B2C">
        <w:rPr>
          <w:rFonts w:asciiTheme="majorHAnsi" w:eastAsia="Times New Roman" w:hAnsiTheme="majorHAnsi" w:cs="Tahoma"/>
          <w:b/>
          <w:sz w:val="24"/>
          <w:szCs w:val="24"/>
        </w:rPr>
        <w:t>CULO 4</w:t>
      </w:r>
      <w:r w:rsidR="00C75661" w:rsidRPr="00235B2C">
        <w:rPr>
          <w:rFonts w:asciiTheme="majorHAnsi" w:eastAsia="Times New Roman" w:hAnsiTheme="majorHAnsi" w:cs="Tahoma"/>
          <w:b/>
          <w:sz w:val="24"/>
          <w:szCs w:val="24"/>
        </w:rPr>
        <w:t>6</w:t>
      </w:r>
      <w:r w:rsidRPr="00235B2C">
        <w:rPr>
          <w:rFonts w:asciiTheme="majorHAnsi" w:eastAsia="Times New Roman" w:hAnsiTheme="majorHAnsi" w:cs="Tahoma"/>
          <w:sz w:val="24"/>
          <w:szCs w:val="24"/>
        </w:rPr>
        <w:t>°:  De acuerdo con lo establecido en la letra b) del artículo 20 de estos Estatutos, la Asamblea General Ordinaria del mes de marzo procederá a fijar el monto de las cuotas para el período, expresadas en unidades de fomento (UF), con el voto favorable de la mayoría de los asistentes.</w:t>
      </w:r>
    </w:p>
    <w:p w14:paraId="364E5421"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p>
    <w:p w14:paraId="75FE4C74" w14:textId="77777777" w:rsidR="009A260A" w:rsidRPr="00235B2C" w:rsidRDefault="009A260A" w:rsidP="009A260A">
      <w:pPr>
        <w:pStyle w:val="Prrafodelista"/>
        <w:spacing w:before="100" w:beforeAutospacing="1" w:after="240"/>
        <w:ind w:left="0"/>
        <w:jc w:val="both"/>
        <w:rPr>
          <w:rFonts w:asciiTheme="majorHAnsi" w:eastAsia="Times New Roman" w:hAnsiTheme="majorHAnsi" w:cs="Tahoma"/>
          <w:bCs/>
          <w:sz w:val="24"/>
          <w:szCs w:val="24"/>
        </w:rPr>
      </w:pPr>
      <w:r w:rsidRPr="00235B2C">
        <w:rPr>
          <w:rFonts w:asciiTheme="majorHAnsi" w:eastAsia="Times New Roman" w:hAnsiTheme="majorHAnsi" w:cs="Tahoma"/>
          <w:bCs/>
          <w:sz w:val="24"/>
          <w:szCs w:val="24"/>
        </w:rPr>
        <w:lastRenderedPageBreak/>
        <w:t>Las cuotas extraordinarias serán fijadas en Asamblea Extraordinaria aprobadas por 3/4 de los socios presentes, sólo podrán destinarse a financiar los proyectos o actividades previamente determinados.</w:t>
      </w:r>
    </w:p>
    <w:p w14:paraId="37C7EF82"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p>
    <w:p w14:paraId="0C3C2153"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r w:rsidRPr="00235B2C">
        <w:rPr>
          <w:rFonts w:asciiTheme="majorHAnsi" w:hAnsiTheme="majorHAnsi" w:cs="Times New Roman"/>
          <w:sz w:val="24"/>
          <w:szCs w:val="24"/>
        </w:rPr>
        <w:t>Las multas serán fijadas por el directorio y no podrán ser inferiores a 0.1 % ni superior al 20 % de una unidad de fomento, y serán aplicadas en caso de incumplimiento de algunas de las obligaciones que les correspondan como miembro de la organización.</w:t>
      </w:r>
    </w:p>
    <w:p w14:paraId="79D7317C" w14:textId="629155CF"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Los fondos de la organización deberán ser depositados, a medida que se perciban, en bancos o instituciones financieras legalmente reconocidas, a nombre de la organización.</w:t>
      </w:r>
    </w:p>
    <w:p w14:paraId="4F925510" w14:textId="47407BD2"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No podrá mantenerse en caja el dinero efectivo una suma superior a 2 unidades tributarias mensuales.</w:t>
      </w:r>
    </w:p>
    <w:p w14:paraId="5FF77A05"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El movimiento de los fondos se dará a conocer por medio de estados de caja que se fijaran cada dos meses en la sede social.</w:t>
      </w:r>
    </w:p>
    <w:p w14:paraId="3410F09A" w14:textId="191D23FD" w:rsidR="009A260A" w:rsidRPr="00235B2C" w:rsidRDefault="009A260A" w:rsidP="009A260A">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8</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presidente y el tesorero de la organización podrán girar conjuntamente los fondos depositados, previa aprobación del directorio.</w:t>
      </w:r>
    </w:p>
    <w:p w14:paraId="08EB152C"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En el acta correspondiente se dejará constancia de la cantidad autorizada y del objeto del gasto.</w:t>
      </w:r>
    </w:p>
    <w:p w14:paraId="3D97E890" w14:textId="624351D4"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9</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Los cargos de directores de la organización y miembros de la comisión fiscalizadora de finanzas son esencialmente gratuitos, prohibiéndose la fijación de cualquier tipo de remuneración.</w:t>
      </w:r>
    </w:p>
    <w:p w14:paraId="07C1C345" w14:textId="6330DA36"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w:t>
      </w:r>
      <w:r w:rsidR="00C75661" w:rsidRPr="00235B2C">
        <w:rPr>
          <w:rFonts w:asciiTheme="majorHAnsi" w:hAnsiTheme="majorHAnsi" w:cs="Times New Roman"/>
          <w:b/>
          <w:sz w:val="24"/>
          <w:szCs w:val="24"/>
        </w:rPr>
        <w:t>50</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No obstante, lo establecido en el artículo anterior, el directorio podrá autorizar el financiamiento de los gastos de locomoción colectiva en que puedan incurrir los directores o socios comisionados para una determinada gestión. Finalizada esta deberá rendirse cuenta circunstanciada del empleo de los fondos del directorio.</w:t>
      </w:r>
    </w:p>
    <w:p w14:paraId="2F6CD136"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Además del gasto señalado en el inciso anterior el directorio podrá autorizar el financiamiento de viáticos a los directores o socios que deban trasladarse fuera de la localidad o ciudad de la organización cuando deben realizar una comisión encomendada por él y que diga relación directa con sus intereses.</w:t>
      </w:r>
    </w:p>
    <w:p w14:paraId="7CA2BF5C"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El viatico diario comprende gastos de alimentación y alojamiento y no podrá exceder de dos unidades de fomento, si no fuese necesario alojamiento, el viatico no podrá ser superior al 50% de lo señalado.</w:t>
      </w:r>
    </w:p>
    <w:p w14:paraId="19764721" w14:textId="27AFFB73"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1</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deberá confeccionar anualmente un balance o una cuenta de resultados según el sistema contable con que opere y someterlo a la aprobación de la asamblea.</w:t>
      </w:r>
    </w:p>
    <w:p w14:paraId="6F161C3B" w14:textId="77777777" w:rsidR="00710A74" w:rsidRPr="00235B2C" w:rsidRDefault="00710A74" w:rsidP="00710A74">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lastRenderedPageBreak/>
        <w:t>TITULO VII</w:t>
      </w:r>
    </w:p>
    <w:p w14:paraId="3E460715" w14:textId="77777777" w:rsidR="00710A74" w:rsidRPr="00235B2C" w:rsidRDefault="00710A74" w:rsidP="00710A74">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 COMISION FISCALIZADORA DE FINANZAS</w:t>
      </w:r>
    </w:p>
    <w:p w14:paraId="1F8A9004" w14:textId="4B8349B8"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asamblea general nombrará anualmente a la comisión fiscalizadora de finanzas, que estará compuesta por tres miembros a la cual corresponderá revisar las cuentas e informar a la asamblea general sobre el balance o cuenta de resultados, inventario y contabilidad de</w:t>
      </w:r>
      <w:r w:rsidR="002A495A">
        <w:rPr>
          <w:rFonts w:asciiTheme="majorHAnsi" w:hAnsiTheme="majorHAnsi" w:cs="Times New Roman"/>
          <w:sz w:val="24"/>
          <w:szCs w:val="24"/>
        </w:rPr>
        <w:t>l Club.</w:t>
      </w:r>
    </w:p>
    <w:p w14:paraId="21C3A5B3" w14:textId="49989C9A"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Los integrantes de la comisión fiscalizadora durarán un año en sus funciones y se elegirán en las elecciones ordinarias a que se refiere el artículo 20 aplicándose el sistema eleccionario señalado en el artículo 28. </w:t>
      </w:r>
    </w:p>
    <w:p w14:paraId="69B87900" w14:textId="77777777" w:rsidR="00710A74" w:rsidRPr="00235B2C" w:rsidRDefault="00710A74" w:rsidP="00710A74">
      <w:pPr>
        <w:pStyle w:val="Prrafodelista"/>
        <w:numPr>
          <w:ilvl w:val="0"/>
          <w:numId w:val="46"/>
        </w:numPr>
        <w:jc w:val="both"/>
        <w:rPr>
          <w:rFonts w:asciiTheme="majorHAnsi" w:hAnsiTheme="majorHAnsi" w:cs="Times New Roman"/>
          <w:sz w:val="24"/>
          <w:szCs w:val="24"/>
        </w:rPr>
      </w:pPr>
      <w:r w:rsidRPr="00235B2C">
        <w:rPr>
          <w:rFonts w:asciiTheme="majorHAnsi" w:hAnsiTheme="majorHAnsi" w:cs="Times New Roman"/>
          <w:sz w:val="24"/>
          <w:szCs w:val="24"/>
        </w:rPr>
        <w:t>Presidirá la comisión fiscalizadora el miembro que obtenga mayor número de votos.</w:t>
      </w:r>
    </w:p>
    <w:p w14:paraId="6506DEF2" w14:textId="77777777" w:rsidR="00710A74" w:rsidRPr="00235B2C" w:rsidRDefault="00710A74" w:rsidP="00710A74">
      <w:pPr>
        <w:pStyle w:val="Prrafodelista"/>
        <w:numPr>
          <w:ilvl w:val="0"/>
          <w:numId w:val="46"/>
        </w:numPr>
        <w:jc w:val="both"/>
        <w:rPr>
          <w:rFonts w:asciiTheme="majorHAnsi" w:hAnsiTheme="majorHAnsi" w:cs="Times New Roman"/>
          <w:sz w:val="24"/>
          <w:szCs w:val="24"/>
        </w:rPr>
      </w:pPr>
      <w:r w:rsidRPr="00235B2C">
        <w:rPr>
          <w:rFonts w:asciiTheme="majorHAnsi" w:hAnsiTheme="majorHAnsi" w:cs="Times New Roman"/>
          <w:sz w:val="24"/>
          <w:szCs w:val="24"/>
        </w:rPr>
        <w:t>La comisión fiscalizadora sesionara sus acuerdos con dos de sus miembros a lo menos.</w:t>
      </w:r>
    </w:p>
    <w:p w14:paraId="53A3E3F9" w14:textId="269DAC16"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directorio y, especialmente, el tesorero estará obligados a facilitar los medios para el cumplimiento del objeto de la comisión, en tal sentido la comisión fiscalizadora podrá exigir en cualquier momento la exhibición de los libros de contabilidad y demás documentos que digan relación con el movimiento de los fondos y su inversión.</w:t>
      </w:r>
    </w:p>
    <w:p w14:paraId="516D9D2D" w14:textId="77777777" w:rsidR="00710A74" w:rsidRPr="00235B2C" w:rsidRDefault="00710A74" w:rsidP="00710A74">
      <w:pPr>
        <w:jc w:val="both"/>
        <w:rPr>
          <w:rFonts w:asciiTheme="majorHAnsi" w:hAnsiTheme="majorHAnsi" w:cs="Times New Roman"/>
          <w:sz w:val="24"/>
          <w:szCs w:val="24"/>
        </w:rPr>
      </w:pPr>
      <w:r w:rsidRPr="00235B2C">
        <w:rPr>
          <w:rFonts w:asciiTheme="majorHAnsi" w:hAnsiTheme="majorHAnsi" w:cs="Times New Roman"/>
          <w:sz w:val="24"/>
          <w:szCs w:val="24"/>
        </w:rPr>
        <w:t>La comisión fiscalizadora no podrá intervenir en acto alguno de la organización ni objetar decisiones del directorio de la asamblea general.</w:t>
      </w:r>
    </w:p>
    <w:p w14:paraId="75339964" w14:textId="61B24CAC"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004774DB" w:rsidRPr="00235B2C">
        <w:rPr>
          <w:rFonts w:asciiTheme="majorHAnsi" w:hAnsiTheme="majorHAnsi" w:cs="Times New Roman"/>
          <w:sz w:val="24"/>
          <w:szCs w:val="24"/>
        </w:rPr>
        <w:t>Regirá para los miembros de la comisión fiscalizadora lo dispuesto en los artículos 35 y 36, los nuevos integrantes elegidos en la forma señalada en el artículo duraran en sus funciones el tiempo que resta a los reemplazados.</w:t>
      </w:r>
    </w:p>
    <w:p w14:paraId="57908D8F" w14:textId="419BAF90" w:rsidR="00710A74" w:rsidRPr="00235B2C" w:rsidRDefault="00710A74" w:rsidP="00710A74">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6</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comisión fiscalizadora podrá dar su opinión en los estados bimensuales e informar a los socios en cualquiera asamblea general sobre la situación financiera de la organización, sin embargo, esta información deberá proporcionarse siempre en la asamblea anual</w:t>
      </w:r>
      <w:r w:rsidR="004774DB" w:rsidRPr="00235B2C">
        <w:rPr>
          <w:rFonts w:asciiTheme="majorHAnsi" w:hAnsiTheme="majorHAnsi" w:cs="Times New Roman"/>
          <w:sz w:val="24"/>
          <w:szCs w:val="24"/>
        </w:rPr>
        <w:t>.</w:t>
      </w:r>
    </w:p>
    <w:p w14:paraId="5F50E547"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sz w:val="24"/>
          <w:szCs w:val="24"/>
        </w:rPr>
      </w:pPr>
      <w:r w:rsidRPr="00235B2C">
        <w:rPr>
          <w:rFonts w:asciiTheme="majorHAnsi" w:hAnsiTheme="majorHAnsi" w:cstheme="minorHAnsi"/>
          <w:b/>
          <w:bCs/>
          <w:iCs/>
          <w:sz w:val="24"/>
          <w:szCs w:val="24"/>
        </w:rPr>
        <w:t>TITULO VIII</w:t>
      </w:r>
    </w:p>
    <w:p w14:paraId="3D78BCB8"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b/>
          <w:bCs/>
          <w:sz w:val="24"/>
          <w:szCs w:val="24"/>
        </w:rPr>
      </w:pPr>
      <w:r w:rsidRPr="00235B2C">
        <w:rPr>
          <w:rFonts w:asciiTheme="majorHAnsi" w:hAnsiTheme="majorHAnsi" w:cstheme="minorHAnsi"/>
          <w:b/>
          <w:bCs/>
          <w:sz w:val="24"/>
          <w:szCs w:val="24"/>
        </w:rPr>
        <w:t>DE LA COMISION ELECTORAL</w:t>
      </w:r>
    </w:p>
    <w:p w14:paraId="5BECB635"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sz w:val="24"/>
          <w:szCs w:val="24"/>
        </w:rPr>
      </w:pPr>
    </w:p>
    <w:p w14:paraId="23170784" w14:textId="7F32F429"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5</w:t>
      </w:r>
      <w:r w:rsidR="00C75661" w:rsidRPr="00235B2C">
        <w:rPr>
          <w:rFonts w:asciiTheme="majorHAnsi" w:hAnsiTheme="majorHAnsi" w:cs="Arial"/>
          <w:b/>
          <w:sz w:val="24"/>
          <w:szCs w:val="24"/>
        </w:rPr>
        <w:t>7</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En Asamblea General Extraordinaria se designará a una Comisión Electoral compuesta de tres</w:t>
      </w:r>
      <w:r w:rsidR="00DC352C" w:rsidRPr="00235B2C">
        <w:rPr>
          <w:rFonts w:asciiTheme="majorHAnsi" w:hAnsiTheme="majorHAnsi" w:cs="Arial"/>
          <w:sz w:val="24"/>
          <w:szCs w:val="24"/>
        </w:rPr>
        <w:t xml:space="preserve"> (3)</w:t>
      </w:r>
      <w:r w:rsidRPr="00235B2C">
        <w:rPr>
          <w:rFonts w:asciiTheme="majorHAnsi" w:hAnsiTheme="majorHAnsi" w:cs="Arial"/>
          <w:sz w:val="24"/>
          <w:szCs w:val="24"/>
        </w:rPr>
        <w:t xml:space="preserve"> miembros la cual tendrá a su cargo la organización y dirección de las elecciones internas de</w:t>
      </w:r>
      <w:r w:rsidR="002A495A">
        <w:rPr>
          <w:rFonts w:asciiTheme="majorHAnsi" w:hAnsiTheme="majorHAnsi" w:cs="Arial"/>
          <w:sz w:val="24"/>
          <w:szCs w:val="24"/>
        </w:rPr>
        <w:t>l Club.</w:t>
      </w:r>
    </w:p>
    <w:p w14:paraId="294E6F2F" w14:textId="77777777" w:rsidR="00F02442" w:rsidRPr="00235B2C" w:rsidRDefault="00F02442" w:rsidP="004774DB">
      <w:pPr>
        <w:widowControl w:val="0"/>
        <w:overflowPunct w:val="0"/>
        <w:autoSpaceDE w:val="0"/>
        <w:autoSpaceDN w:val="0"/>
        <w:adjustRightInd w:val="0"/>
        <w:spacing w:after="0"/>
        <w:jc w:val="both"/>
        <w:rPr>
          <w:rFonts w:asciiTheme="majorHAnsi" w:hAnsiTheme="majorHAnsi" w:cs="Arial"/>
          <w:sz w:val="24"/>
          <w:szCs w:val="24"/>
        </w:rPr>
      </w:pPr>
    </w:p>
    <w:p w14:paraId="117C3854" w14:textId="7AE7E9F3"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5</w:t>
      </w:r>
      <w:r w:rsidR="00C75661" w:rsidRPr="00235B2C">
        <w:rPr>
          <w:rFonts w:asciiTheme="majorHAnsi" w:hAnsiTheme="majorHAnsi" w:cs="Arial"/>
          <w:b/>
          <w:sz w:val="24"/>
          <w:szCs w:val="24"/>
        </w:rPr>
        <w:t>8</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Los miembros de la Comisión Electoral deberán tener a lo menos un año de antigüedad en la organización, excepto cuando se trate de la constitución de la primera comisión electoral y no podrán formar parte del directorio en ejercicio ni ser candidatos a dicho cargo.</w:t>
      </w:r>
    </w:p>
    <w:p w14:paraId="6589BB64" w14:textId="77777777"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bCs/>
          <w:sz w:val="24"/>
          <w:szCs w:val="24"/>
        </w:rPr>
      </w:pPr>
    </w:p>
    <w:p w14:paraId="6FE6D31A" w14:textId="5DAACD4B"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sz w:val="24"/>
          <w:szCs w:val="24"/>
        </w:rPr>
      </w:pPr>
      <w:r w:rsidRPr="00235B2C">
        <w:rPr>
          <w:rFonts w:asciiTheme="majorHAnsi" w:hAnsiTheme="majorHAnsi" w:cs="Arial"/>
          <w:b/>
          <w:sz w:val="24"/>
          <w:szCs w:val="24"/>
        </w:rPr>
        <w:lastRenderedPageBreak/>
        <w:t>ART</w:t>
      </w:r>
      <w:r w:rsidR="006A1D34" w:rsidRPr="00235B2C">
        <w:rPr>
          <w:rFonts w:asciiTheme="majorHAnsi" w:hAnsiTheme="majorHAnsi" w:cs="Arial"/>
          <w:b/>
          <w:sz w:val="24"/>
          <w:szCs w:val="24"/>
        </w:rPr>
        <w:t>Í</w:t>
      </w:r>
      <w:r w:rsidRPr="00235B2C">
        <w:rPr>
          <w:rFonts w:asciiTheme="majorHAnsi" w:hAnsiTheme="majorHAnsi" w:cs="Arial"/>
          <w:b/>
          <w:sz w:val="24"/>
          <w:szCs w:val="24"/>
        </w:rPr>
        <w:t xml:space="preserve">CULO </w:t>
      </w:r>
      <w:r w:rsidR="00C75661" w:rsidRPr="00235B2C">
        <w:rPr>
          <w:rFonts w:asciiTheme="majorHAnsi" w:hAnsiTheme="majorHAnsi" w:cs="Arial"/>
          <w:b/>
          <w:sz w:val="24"/>
          <w:szCs w:val="24"/>
        </w:rPr>
        <w:t>59</w:t>
      </w:r>
      <w:r w:rsidRPr="00235B2C">
        <w:rPr>
          <w:rFonts w:asciiTheme="majorHAnsi" w:hAnsiTheme="majorHAnsi" w:cs="Arial"/>
          <w:b/>
          <w:sz w:val="24"/>
          <w:szCs w:val="24"/>
        </w:rPr>
        <w:t xml:space="preserve">°: </w:t>
      </w:r>
      <w:r w:rsidRPr="00235B2C">
        <w:rPr>
          <w:rFonts w:asciiTheme="majorHAnsi" w:hAnsiTheme="majorHAnsi" w:cs="Arial"/>
          <w:bCs/>
          <w:sz w:val="24"/>
          <w:szCs w:val="24"/>
        </w:rPr>
        <w:t xml:space="preserve">La </w:t>
      </w:r>
      <w:r w:rsidRPr="00235B2C">
        <w:rPr>
          <w:rFonts w:asciiTheme="majorHAnsi" w:hAnsiTheme="majorHAnsi" w:cs="Arial"/>
          <w:sz w:val="24"/>
          <w:szCs w:val="24"/>
        </w:rPr>
        <w:t>Comisión Electoral deberá constituirse y ejercer sus funciones, en el tiempo que medie entre los dos meses anteriores a la elección y el mes posterior a ésta.</w:t>
      </w:r>
    </w:p>
    <w:p w14:paraId="053D7C3E" w14:textId="77777777"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p>
    <w:p w14:paraId="22D40A4D" w14:textId="21716258" w:rsidR="004774DB" w:rsidRPr="00235B2C" w:rsidRDefault="004774DB" w:rsidP="004774DB">
      <w:pPr>
        <w:widowControl w:val="0"/>
        <w:autoSpaceDE w:val="0"/>
        <w:autoSpaceDN w:val="0"/>
        <w:adjustRightInd w:val="0"/>
        <w:spacing w:after="0"/>
        <w:ind w:left="6"/>
        <w:jc w:val="both"/>
        <w:rPr>
          <w:rFonts w:asciiTheme="majorHAnsi" w:hAnsiTheme="majorHAnsi" w:cs="Arial"/>
          <w:bCs/>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6</w:t>
      </w:r>
      <w:r w:rsidR="000F58B5" w:rsidRPr="00235B2C">
        <w:rPr>
          <w:rFonts w:asciiTheme="majorHAnsi" w:hAnsiTheme="majorHAnsi" w:cs="Arial"/>
          <w:b/>
          <w:sz w:val="24"/>
          <w:szCs w:val="24"/>
        </w:rPr>
        <w:t>0</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La comisión electoral tiene los siguientes deberes y atribuciones:</w:t>
      </w:r>
    </w:p>
    <w:p w14:paraId="3B9BF328" w14:textId="77777777"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p>
    <w:p w14:paraId="68CC0E6F" w14:textId="77777777" w:rsidR="004774DB" w:rsidRPr="00235B2C" w:rsidRDefault="004774DB" w:rsidP="004774DB">
      <w:pPr>
        <w:pStyle w:val="Prrafodelista"/>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Organizar las elecciones de directorio dentro de los plazos legales, debiendo sostener reuniones entre los 3 integrantes, para repartir acciones o tareas entre los miembros tales como inscripción de candidaturas, confeccionar los votos, elaboración del padrón electoral, entre otras; </w:t>
      </w:r>
    </w:p>
    <w:p w14:paraId="7752AE68"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Velar por el normal desarrollo de los procesos eleccionarios y de los cambios de Directorios; </w:t>
      </w:r>
    </w:p>
    <w:p w14:paraId="39F9D62D" w14:textId="29EC7E59"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Impartir las instrucciones y adoptar las medidas que considere necesarias para el desarrollo de los procesos eleccionarios d</w:t>
      </w:r>
      <w:r w:rsidR="00D72897">
        <w:rPr>
          <w:rFonts w:asciiTheme="majorHAnsi" w:hAnsiTheme="majorHAnsi" w:cs="Arial"/>
          <w:sz w:val="24"/>
          <w:szCs w:val="24"/>
        </w:rPr>
        <w:t>e</w:t>
      </w:r>
      <w:r w:rsidR="002A495A">
        <w:rPr>
          <w:rFonts w:asciiTheme="majorHAnsi" w:hAnsiTheme="majorHAnsi" w:cs="Arial"/>
          <w:sz w:val="24"/>
          <w:szCs w:val="24"/>
        </w:rPr>
        <w:t>l Club</w:t>
      </w:r>
      <w:r w:rsidRPr="00235B2C">
        <w:rPr>
          <w:rFonts w:asciiTheme="majorHAnsi" w:hAnsiTheme="majorHAnsi" w:cs="Arial"/>
          <w:sz w:val="24"/>
          <w:szCs w:val="24"/>
        </w:rPr>
        <w:t>;</w:t>
      </w:r>
    </w:p>
    <w:p w14:paraId="409A42B5" w14:textId="53E1D0F1" w:rsidR="004774DB" w:rsidRPr="00235B2C" w:rsidRDefault="004774DB" w:rsidP="004774DB">
      <w:pPr>
        <w:widowControl w:val="0"/>
        <w:numPr>
          <w:ilvl w:val="0"/>
          <w:numId w:val="47"/>
        </w:numPr>
        <w:tabs>
          <w:tab w:val="clear" w:pos="720"/>
        </w:tabs>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Publicitar la realización de las elecciones, notificando e invitando a participar del proceso eleccionario a desarrollar</w:t>
      </w:r>
      <w:r w:rsidRPr="00235B2C">
        <w:rPr>
          <w:rFonts w:asciiTheme="majorHAnsi" w:hAnsiTheme="majorHAnsi" w:cs="Arial"/>
          <w:b/>
          <w:bCs/>
          <w:sz w:val="24"/>
          <w:szCs w:val="24"/>
        </w:rPr>
        <w:t>, el cual debe indicar el lugar, día y hora</w:t>
      </w:r>
      <w:r w:rsidRPr="00235B2C">
        <w:rPr>
          <w:rFonts w:asciiTheme="majorHAnsi" w:hAnsiTheme="majorHAnsi" w:cs="Arial"/>
          <w:sz w:val="24"/>
          <w:szCs w:val="24"/>
        </w:rPr>
        <w:t xml:space="preserve"> de la elección</w:t>
      </w:r>
      <w:r w:rsidR="00DC352C" w:rsidRPr="00235B2C">
        <w:rPr>
          <w:rFonts w:asciiTheme="majorHAnsi" w:hAnsiTheme="majorHAnsi" w:cs="Arial"/>
          <w:sz w:val="24"/>
          <w:szCs w:val="24"/>
        </w:rPr>
        <w:t>. Los</w:t>
      </w:r>
      <w:r w:rsidRPr="00235B2C">
        <w:rPr>
          <w:rFonts w:asciiTheme="majorHAnsi" w:hAnsiTheme="majorHAnsi" w:cs="Arial"/>
          <w:sz w:val="24"/>
          <w:szCs w:val="24"/>
        </w:rPr>
        <w:t xml:space="preserve"> letreros deberán ser colocados con 5 días de anticipación a la fecha de la elección. Estos letreros preferentemente a lo menos se colocarán en 5 lugares que podrían ser: Sede Social, Consultorios de Salud, Carabineros, Almacenes, Kioscos, Cruce de calles o caminos, paraderos de taxis y/o buses. Además de la utilización de medios digitales como Facebook, email, entre otros.</w:t>
      </w:r>
    </w:p>
    <w:p w14:paraId="78FDE2BB"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Inscribir candidatos al directorio hasta 10 días antes a la fecha de elección y </w:t>
      </w:r>
      <w:proofErr w:type="spellStart"/>
      <w:r w:rsidRPr="00235B2C">
        <w:rPr>
          <w:rFonts w:asciiTheme="majorHAnsi" w:hAnsiTheme="majorHAnsi" w:cs="Arial"/>
          <w:sz w:val="24"/>
          <w:szCs w:val="24"/>
        </w:rPr>
        <w:t>recepcionar</w:t>
      </w:r>
      <w:proofErr w:type="spellEnd"/>
      <w:r w:rsidRPr="00235B2C">
        <w:rPr>
          <w:rFonts w:asciiTheme="majorHAnsi" w:hAnsiTheme="majorHAnsi" w:cs="Arial"/>
          <w:sz w:val="24"/>
          <w:szCs w:val="24"/>
        </w:rPr>
        <w:t xml:space="preserve"> los certificados de antecedentes de los candidatos.</w:t>
      </w:r>
    </w:p>
    <w:p w14:paraId="3EF01CFD"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Comunicar en Secretaría Municipal, 15 días hábiles antes de la elección, la fecha del acto.  </w:t>
      </w:r>
    </w:p>
    <w:p w14:paraId="1C94F5E5" w14:textId="77777777" w:rsidR="004774DB" w:rsidRPr="00235B2C" w:rsidRDefault="004774DB" w:rsidP="004774DB">
      <w:pPr>
        <w:widowControl w:val="0"/>
        <w:numPr>
          <w:ilvl w:val="0"/>
          <w:numId w:val="47"/>
        </w:numPr>
        <w:tabs>
          <w:tab w:val="clear" w:pos="720"/>
        </w:tabs>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Realizar los escrutinios de las elecciones y custodiar las cédulas y demás antecedentes electorales, hasta el vencimiento de los plazos legales establecidos para la presentación de reclamaciones y solicitudes de nulidad que se presenten; </w:t>
      </w:r>
    </w:p>
    <w:p w14:paraId="19AA1FD2"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Calificar las elecciones de la Organización de acuerdo a la Ley 19.418 art.10 letra k.</w:t>
      </w:r>
    </w:p>
    <w:p w14:paraId="2E9375A9" w14:textId="09146BC9"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La comisión electoral deberá retirar formularios en dependencias de </w:t>
      </w:r>
      <w:proofErr w:type="gramStart"/>
      <w:r w:rsidRPr="00235B2C">
        <w:rPr>
          <w:rFonts w:asciiTheme="majorHAnsi" w:hAnsiTheme="majorHAnsi" w:cs="Arial"/>
          <w:sz w:val="24"/>
          <w:szCs w:val="24"/>
        </w:rPr>
        <w:t>Secretaria  Municipal</w:t>
      </w:r>
      <w:proofErr w:type="gramEnd"/>
      <w:r w:rsidRPr="00235B2C">
        <w:rPr>
          <w:rFonts w:asciiTheme="majorHAnsi" w:hAnsiTheme="majorHAnsi" w:cs="Arial"/>
          <w:sz w:val="24"/>
          <w:szCs w:val="24"/>
        </w:rPr>
        <w:t xml:space="preserve">, Dirección de Desarrollo Comunitario y/o página web del Municipio, </w:t>
      </w:r>
      <w:r w:rsidR="00DC352C" w:rsidRPr="00235B2C">
        <w:rPr>
          <w:rFonts w:asciiTheme="majorHAnsi" w:hAnsiTheme="majorHAnsi" w:cs="Arial"/>
          <w:sz w:val="24"/>
          <w:szCs w:val="24"/>
        </w:rPr>
        <w:t xml:space="preserve">para el proceso de elecciones. </w:t>
      </w:r>
    </w:p>
    <w:p w14:paraId="6A159AFA" w14:textId="419DA55B" w:rsidR="004774DB" w:rsidRPr="00235B2C" w:rsidRDefault="00DC352C"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Deberá d</w:t>
      </w:r>
      <w:r w:rsidR="004774DB" w:rsidRPr="00235B2C">
        <w:rPr>
          <w:rFonts w:asciiTheme="majorHAnsi" w:hAnsiTheme="majorHAnsi" w:cs="Arial"/>
          <w:sz w:val="24"/>
          <w:szCs w:val="24"/>
        </w:rPr>
        <w:t xml:space="preserve">epositar en </w:t>
      </w:r>
      <w:r w:rsidRPr="00235B2C">
        <w:rPr>
          <w:rFonts w:asciiTheme="majorHAnsi" w:hAnsiTheme="majorHAnsi" w:cs="Arial"/>
          <w:sz w:val="24"/>
          <w:szCs w:val="24"/>
        </w:rPr>
        <w:t>Secretaría Municipal en los siguientes</w:t>
      </w:r>
      <w:r w:rsidR="004774DB" w:rsidRPr="00235B2C">
        <w:rPr>
          <w:rFonts w:asciiTheme="majorHAnsi" w:hAnsiTheme="majorHAnsi" w:cs="Arial"/>
          <w:sz w:val="24"/>
          <w:szCs w:val="24"/>
        </w:rPr>
        <w:t xml:space="preserve"> 5 días hábiles contados desde que se efectuó la elección</w:t>
      </w:r>
      <w:r w:rsidRPr="00235B2C">
        <w:rPr>
          <w:rFonts w:asciiTheme="majorHAnsi" w:hAnsiTheme="majorHAnsi" w:cs="Arial"/>
          <w:sz w:val="24"/>
          <w:szCs w:val="24"/>
        </w:rPr>
        <w:t>,</w:t>
      </w:r>
      <w:r w:rsidR="004774DB" w:rsidRPr="00235B2C">
        <w:rPr>
          <w:rFonts w:asciiTheme="majorHAnsi" w:hAnsiTheme="majorHAnsi" w:cs="Arial"/>
          <w:sz w:val="24"/>
          <w:szCs w:val="24"/>
        </w:rPr>
        <w:t xml:space="preserve"> la documentación correspondiente al proceso de </w:t>
      </w:r>
      <w:r w:rsidRPr="00235B2C">
        <w:rPr>
          <w:rFonts w:asciiTheme="majorHAnsi" w:hAnsiTheme="majorHAnsi" w:cs="Arial"/>
          <w:sz w:val="24"/>
          <w:szCs w:val="24"/>
        </w:rPr>
        <w:t xml:space="preserve">eleccionario. </w:t>
      </w:r>
    </w:p>
    <w:p w14:paraId="59E746B4" w14:textId="77777777" w:rsidR="004774DB" w:rsidRPr="00235B2C" w:rsidRDefault="004774DB" w:rsidP="004774DB">
      <w:pPr>
        <w:widowControl w:val="0"/>
        <w:overflowPunct w:val="0"/>
        <w:autoSpaceDE w:val="0"/>
        <w:autoSpaceDN w:val="0"/>
        <w:adjustRightInd w:val="0"/>
        <w:spacing w:after="0"/>
        <w:ind w:left="720"/>
        <w:jc w:val="both"/>
        <w:rPr>
          <w:rFonts w:asciiTheme="majorHAnsi" w:hAnsiTheme="majorHAnsi" w:cs="Arial"/>
          <w:sz w:val="24"/>
          <w:szCs w:val="24"/>
        </w:rPr>
      </w:pPr>
    </w:p>
    <w:p w14:paraId="18905816" w14:textId="0253569F" w:rsidR="004774DB" w:rsidRPr="00235B2C" w:rsidRDefault="004774DB" w:rsidP="004774DB">
      <w:pPr>
        <w:widowControl w:val="0"/>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b/>
          <w:bCs/>
          <w:sz w:val="24"/>
          <w:szCs w:val="24"/>
        </w:rPr>
        <w:t>Importante:</w:t>
      </w:r>
      <w:r w:rsidRPr="00235B2C">
        <w:rPr>
          <w:rFonts w:asciiTheme="majorHAnsi" w:hAnsiTheme="majorHAnsi" w:cs="Arial"/>
          <w:sz w:val="24"/>
          <w:szCs w:val="24"/>
        </w:rPr>
        <w:t xml:space="preserve"> El padrón electoral se elaborará sobre la base del Registro de Socios y se contrastará con el Libro de Tesorería, a fin de verificar el cumplimiento de las obligaciones pecuniarias. Sólo serán incorporados como habilitados aquellos socios que se encuentren al día en sus cuotas sociales. </w:t>
      </w:r>
    </w:p>
    <w:p w14:paraId="522EBDE5" w14:textId="77777777" w:rsidR="004774DB" w:rsidRPr="00235B2C" w:rsidRDefault="004774DB" w:rsidP="004774DB">
      <w:pPr>
        <w:widowControl w:val="0"/>
        <w:overflowPunct w:val="0"/>
        <w:autoSpaceDE w:val="0"/>
        <w:autoSpaceDN w:val="0"/>
        <w:adjustRightInd w:val="0"/>
        <w:spacing w:after="0"/>
        <w:jc w:val="both"/>
        <w:rPr>
          <w:rFonts w:asciiTheme="majorHAnsi" w:hAnsiTheme="majorHAnsi" w:cs="Arial"/>
          <w:sz w:val="24"/>
          <w:szCs w:val="24"/>
        </w:rPr>
      </w:pPr>
    </w:p>
    <w:p w14:paraId="58DD5038" w14:textId="609D0FD3" w:rsidR="004774DB" w:rsidRPr="00235B2C" w:rsidRDefault="004774DB" w:rsidP="004774DB">
      <w:pPr>
        <w:widowControl w:val="0"/>
        <w:overflowPunct w:val="0"/>
        <w:autoSpaceDE w:val="0"/>
        <w:autoSpaceDN w:val="0"/>
        <w:adjustRightInd w:val="0"/>
        <w:spacing w:after="0"/>
        <w:jc w:val="both"/>
        <w:rPr>
          <w:rFonts w:asciiTheme="majorHAnsi" w:hAnsiTheme="majorHAnsi" w:cs="Arial"/>
          <w:b/>
          <w:bCs/>
          <w:sz w:val="24"/>
          <w:szCs w:val="24"/>
        </w:rPr>
      </w:pPr>
      <w:r w:rsidRPr="00235B2C">
        <w:rPr>
          <w:rFonts w:asciiTheme="majorHAnsi" w:hAnsiTheme="majorHAnsi" w:cs="Arial"/>
          <w:b/>
          <w:bCs/>
          <w:sz w:val="24"/>
          <w:szCs w:val="24"/>
        </w:rPr>
        <w:t>ART</w:t>
      </w:r>
      <w:r w:rsidR="006A1D34" w:rsidRPr="00235B2C">
        <w:rPr>
          <w:rFonts w:asciiTheme="majorHAnsi" w:hAnsiTheme="majorHAnsi" w:cs="Arial"/>
          <w:b/>
          <w:bCs/>
          <w:sz w:val="24"/>
          <w:szCs w:val="24"/>
        </w:rPr>
        <w:t>Í</w:t>
      </w:r>
      <w:r w:rsidRPr="00235B2C">
        <w:rPr>
          <w:rFonts w:asciiTheme="majorHAnsi" w:hAnsiTheme="majorHAnsi" w:cs="Arial"/>
          <w:b/>
          <w:bCs/>
          <w:sz w:val="24"/>
          <w:szCs w:val="24"/>
        </w:rPr>
        <w:t>CULO 6</w:t>
      </w:r>
      <w:r w:rsidR="000F58B5" w:rsidRPr="00235B2C">
        <w:rPr>
          <w:rFonts w:asciiTheme="majorHAnsi" w:hAnsiTheme="majorHAnsi" w:cs="Arial"/>
          <w:b/>
          <w:bCs/>
          <w:sz w:val="24"/>
          <w:szCs w:val="24"/>
        </w:rPr>
        <w:t>1</w:t>
      </w:r>
      <w:r w:rsidRPr="00235B2C">
        <w:rPr>
          <w:rFonts w:asciiTheme="majorHAnsi" w:hAnsiTheme="majorHAnsi" w:cs="Arial"/>
          <w:b/>
          <w:bCs/>
          <w:sz w:val="24"/>
          <w:szCs w:val="24"/>
        </w:rPr>
        <w:t>°: Reclamación de la elección.</w:t>
      </w:r>
    </w:p>
    <w:p w14:paraId="3D5B61D1" w14:textId="77777777" w:rsidR="004774DB" w:rsidRPr="00235B2C" w:rsidRDefault="004774DB" w:rsidP="004774DB">
      <w:pPr>
        <w:widowControl w:val="0"/>
        <w:overflowPunct w:val="0"/>
        <w:autoSpaceDE w:val="0"/>
        <w:autoSpaceDN w:val="0"/>
        <w:adjustRightInd w:val="0"/>
        <w:spacing w:after="0"/>
        <w:jc w:val="both"/>
        <w:rPr>
          <w:rFonts w:asciiTheme="majorHAnsi" w:hAnsiTheme="majorHAnsi" w:cs="Arial"/>
          <w:b/>
          <w:bCs/>
          <w:sz w:val="24"/>
          <w:szCs w:val="24"/>
        </w:rPr>
      </w:pPr>
    </w:p>
    <w:p w14:paraId="6402A4A6" w14:textId="083D34E5" w:rsidR="004774DB" w:rsidRPr="00235B2C" w:rsidRDefault="004774DB" w:rsidP="003D764B">
      <w:pPr>
        <w:widowControl w:val="0"/>
        <w:overflowPunct w:val="0"/>
        <w:autoSpaceDE w:val="0"/>
        <w:autoSpaceDN w:val="0"/>
        <w:adjustRightInd w:val="0"/>
        <w:spacing w:after="0"/>
        <w:jc w:val="both"/>
        <w:rPr>
          <w:rFonts w:asciiTheme="majorHAnsi" w:hAnsiTheme="majorHAnsi" w:cs="Arial"/>
          <w:b/>
          <w:bCs/>
          <w:sz w:val="24"/>
          <w:szCs w:val="24"/>
        </w:rPr>
      </w:pPr>
      <w:r w:rsidRPr="00235B2C">
        <w:rPr>
          <w:rFonts w:asciiTheme="majorHAnsi" w:hAnsiTheme="majorHAnsi" w:cs="Arial"/>
          <w:sz w:val="24"/>
          <w:szCs w:val="24"/>
        </w:rPr>
        <w:lastRenderedPageBreak/>
        <w:t>Podrá recurrir ante el tribunal electoral regional cualquier afiliado a la organización, sin necesidad de patrocinio de abogado, dentro de los quince días siguientes al acto eleccionario respecto de las elecciones de la organización, incluida la calificación de la elección.</w:t>
      </w:r>
    </w:p>
    <w:p w14:paraId="0FDAFFC8" w14:textId="77777777" w:rsidR="009A260A" w:rsidRPr="00235B2C" w:rsidRDefault="009A260A" w:rsidP="009A260A">
      <w:pPr>
        <w:jc w:val="both"/>
        <w:rPr>
          <w:rFonts w:asciiTheme="majorHAnsi" w:hAnsiTheme="majorHAnsi" w:cs="Times New Roman"/>
          <w:sz w:val="24"/>
          <w:szCs w:val="24"/>
        </w:rPr>
      </w:pPr>
    </w:p>
    <w:p w14:paraId="53D728FF" w14:textId="77777777" w:rsidR="003D764B" w:rsidRPr="00235B2C" w:rsidRDefault="003D764B" w:rsidP="003D764B">
      <w:pPr>
        <w:spacing w:line="240" w:lineRule="auto"/>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IX</w:t>
      </w:r>
    </w:p>
    <w:p w14:paraId="004C9F39" w14:textId="77777777" w:rsidR="003D764B" w:rsidRPr="00235B2C" w:rsidRDefault="003D764B" w:rsidP="003D764B">
      <w:pPr>
        <w:spacing w:line="240" w:lineRule="auto"/>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LAS MODIFICACIONES DE LOS ESTATUTOS</w:t>
      </w:r>
    </w:p>
    <w:p w14:paraId="1685065B" w14:textId="6257183B"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La </w:t>
      </w:r>
      <w:r w:rsidR="009929B4" w:rsidRPr="00235B2C">
        <w:rPr>
          <w:rFonts w:asciiTheme="majorHAnsi" w:hAnsiTheme="majorHAnsi" w:cs="Times New Roman"/>
          <w:sz w:val="24"/>
          <w:szCs w:val="24"/>
        </w:rPr>
        <w:t>modificación</w:t>
      </w:r>
      <w:r w:rsidRPr="00235B2C">
        <w:rPr>
          <w:rFonts w:asciiTheme="majorHAnsi" w:hAnsiTheme="majorHAnsi" w:cs="Times New Roman"/>
          <w:sz w:val="24"/>
          <w:szCs w:val="24"/>
        </w:rPr>
        <w:t xml:space="preserve"> de los estatutos se aprobará en asamblea general extraordinaria especialmente convocada al efecto y con acuerdo de la mayoría absoluta de sus miembros.</w:t>
      </w:r>
    </w:p>
    <w:p w14:paraId="12894CA4" w14:textId="7B68204B" w:rsidR="009929B4" w:rsidRPr="00235B2C" w:rsidRDefault="009929B4" w:rsidP="003D764B">
      <w:pPr>
        <w:jc w:val="both"/>
        <w:rPr>
          <w:rFonts w:asciiTheme="majorHAnsi" w:hAnsiTheme="majorHAnsi" w:cs="Times New Roman"/>
          <w:b/>
          <w:sz w:val="24"/>
          <w:szCs w:val="24"/>
          <w:u w:val="single"/>
        </w:rPr>
      </w:pPr>
      <w:r w:rsidRPr="00235B2C">
        <w:rPr>
          <w:rFonts w:asciiTheme="majorHAnsi" w:hAnsiTheme="majorHAnsi" w:cs="Times New Roman"/>
          <w:sz w:val="24"/>
          <w:szCs w:val="24"/>
        </w:rPr>
        <w:t xml:space="preserve">Las modificaciones acordadas deberán someterse a la aprobación del </w:t>
      </w:r>
      <w:proofErr w:type="gramStart"/>
      <w:r w:rsidRPr="00235B2C">
        <w:rPr>
          <w:rFonts w:asciiTheme="majorHAnsi" w:hAnsiTheme="majorHAnsi" w:cs="Times New Roman"/>
          <w:sz w:val="24"/>
          <w:szCs w:val="24"/>
        </w:rPr>
        <w:t>Secretario</w:t>
      </w:r>
      <w:proofErr w:type="gramEnd"/>
      <w:r w:rsidRPr="00235B2C">
        <w:rPr>
          <w:rFonts w:asciiTheme="majorHAnsi" w:hAnsiTheme="majorHAnsi" w:cs="Times New Roman"/>
          <w:sz w:val="24"/>
          <w:szCs w:val="24"/>
        </w:rPr>
        <w:t xml:space="preserve"> Municipal, de acuerdo con el Articulo 11 de la Ley 19.418.</w:t>
      </w:r>
    </w:p>
    <w:p w14:paraId="3C2DC69A"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X</w:t>
      </w:r>
    </w:p>
    <w:p w14:paraId="4328C6B6"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 INCORPORACIÓN A UNION COMUNAL</w:t>
      </w:r>
    </w:p>
    <w:p w14:paraId="0E5C0C16" w14:textId="5F56555B"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en Asamblea General Extraordinaria, procederá a acordar la afiliación a la Unión Comunal de la organización, con el voto conforme de la mayoría absoluta de sus miembros.</w:t>
      </w:r>
    </w:p>
    <w:p w14:paraId="7C4864E8"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En lo referente a la representación de la organización en la Unión Comunal, deberá atenerse lo que dispongan los propios estatutos de esa entidad.</w:t>
      </w:r>
    </w:p>
    <w:p w14:paraId="00540BFA" w14:textId="36C3EBB3"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ARTÍCULO 6</w:t>
      </w:r>
      <w:r w:rsidR="000F58B5" w:rsidRPr="00235B2C">
        <w:rPr>
          <w:rFonts w:asciiTheme="majorHAnsi" w:hAnsiTheme="majorHAnsi" w:cs="Times New Roman"/>
          <w:b/>
          <w:bCs/>
          <w:sz w:val="24"/>
          <w:szCs w:val="24"/>
        </w:rPr>
        <w:t>4</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desafiliación, en todo caso, sólo podrá realizarse previo pago de las eventuales obligaciones pecuniarias de la organización con la Unión Comunal.</w:t>
      </w:r>
    </w:p>
    <w:p w14:paraId="335C1451"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XI</w:t>
      </w:r>
    </w:p>
    <w:p w14:paraId="6E843E7E"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DISOLUCION DE LA ORGANIZACIÓN:</w:t>
      </w:r>
    </w:p>
    <w:p w14:paraId="625E528B" w14:textId="665DFF9A" w:rsidR="003D764B" w:rsidRPr="00235B2C" w:rsidRDefault="003D764B" w:rsidP="003D764B">
      <w:pPr>
        <w:jc w:val="both"/>
        <w:rPr>
          <w:rFonts w:asciiTheme="majorHAnsi" w:hAnsiTheme="majorHAnsi" w:cs="Times New Roman"/>
          <w:b/>
          <w:sz w:val="24"/>
          <w:szCs w:val="24"/>
          <w:u w:val="single"/>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podrá disolverse por acuerdo de la Asamblea General Extraordinaria, adoptado por la mayoría absoluta de los socios afiliados a la organización.</w:t>
      </w:r>
    </w:p>
    <w:p w14:paraId="5791988E"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Serán causales de disolución de la Organización:</w:t>
      </w:r>
    </w:p>
    <w:p w14:paraId="0796554F" w14:textId="77777777" w:rsidR="003D764B" w:rsidRPr="00235B2C" w:rsidRDefault="003D764B" w:rsidP="003D764B">
      <w:pPr>
        <w:pStyle w:val="Prrafodelista"/>
        <w:numPr>
          <w:ilvl w:val="0"/>
          <w:numId w:val="48"/>
        </w:numPr>
        <w:jc w:val="both"/>
        <w:rPr>
          <w:rFonts w:asciiTheme="majorHAnsi" w:hAnsiTheme="majorHAnsi" w:cs="Times New Roman"/>
          <w:sz w:val="24"/>
          <w:szCs w:val="24"/>
        </w:rPr>
      </w:pPr>
      <w:r w:rsidRPr="00235B2C">
        <w:rPr>
          <w:rFonts w:asciiTheme="majorHAnsi" w:hAnsiTheme="majorHAnsi" w:cs="Times New Roman"/>
          <w:sz w:val="24"/>
          <w:szCs w:val="24"/>
        </w:rPr>
        <w:t>Incurrir en alguna de las causales de disolución previstas en los estatutos;</w:t>
      </w:r>
    </w:p>
    <w:p w14:paraId="2D536362" w14:textId="77777777" w:rsidR="003D764B" w:rsidRPr="00235B2C" w:rsidRDefault="003D764B" w:rsidP="003D764B">
      <w:pPr>
        <w:pStyle w:val="Prrafodelista"/>
        <w:numPr>
          <w:ilvl w:val="0"/>
          <w:numId w:val="48"/>
        </w:numPr>
        <w:jc w:val="both"/>
        <w:rPr>
          <w:rFonts w:asciiTheme="majorHAnsi" w:hAnsiTheme="majorHAnsi" w:cs="Times New Roman"/>
          <w:sz w:val="24"/>
          <w:szCs w:val="24"/>
        </w:rPr>
      </w:pPr>
      <w:r w:rsidRPr="00235B2C">
        <w:rPr>
          <w:rFonts w:asciiTheme="majorHAnsi" w:hAnsiTheme="majorHAnsi" w:cs="Times New Roman"/>
          <w:sz w:val="24"/>
          <w:szCs w:val="24"/>
        </w:rPr>
        <w:t>Por haber disminuido sus integrantes a un porcentaje o número, en su caso, inferior al exigido para su constitución, durante un lapso de seis meses;</w:t>
      </w:r>
    </w:p>
    <w:p w14:paraId="73187C77" w14:textId="77777777" w:rsidR="003D764B" w:rsidRPr="00235B2C" w:rsidRDefault="003D764B" w:rsidP="003D764B">
      <w:pPr>
        <w:pStyle w:val="Prrafodelista"/>
        <w:numPr>
          <w:ilvl w:val="0"/>
          <w:numId w:val="48"/>
        </w:numPr>
        <w:jc w:val="both"/>
        <w:rPr>
          <w:rFonts w:asciiTheme="majorHAnsi" w:hAnsiTheme="majorHAnsi" w:cs="Times New Roman"/>
          <w:sz w:val="24"/>
          <w:szCs w:val="24"/>
        </w:rPr>
      </w:pPr>
      <w:r w:rsidRPr="00235B2C">
        <w:rPr>
          <w:rFonts w:asciiTheme="majorHAnsi" w:hAnsiTheme="majorHAnsi" w:cs="Times New Roman"/>
          <w:sz w:val="24"/>
          <w:szCs w:val="24"/>
        </w:rPr>
        <w:t>Por caducidad de la personalidad jurídica.</w:t>
      </w:r>
    </w:p>
    <w:p w14:paraId="0D6BE795" w14:textId="782D6C8E"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ARTÍCULO 6</w:t>
      </w:r>
      <w:r w:rsidR="000F58B5" w:rsidRPr="00235B2C">
        <w:rPr>
          <w:rFonts w:asciiTheme="majorHAnsi" w:hAnsiTheme="majorHAnsi" w:cs="Times New Roman"/>
          <w:b/>
          <w:bCs/>
          <w:sz w:val="24"/>
          <w:szCs w:val="24"/>
        </w:rPr>
        <w:t>6</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w:t>
      </w:r>
      <w:r w:rsidRPr="00235B2C">
        <w:rPr>
          <w:rFonts w:asciiTheme="majorHAnsi" w:hAnsiTheme="majorHAnsi" w:cs="Times New Roman"/>
          <w:b/>
          <w:bCs/>
          <w:sz w:val="24"/>
          <w:szCs w:val="24"/>
        </w:rPr>
        <w:t>Caducidad de personalidad jurídica</w:t>
      </w:r>
      <w:r w:rsidRPr="00235B2C">
        <w:rPr>
          <w:rFonts w:asciiTheme="majorHAnsi" w:hAnsiTheme="majorHAnsi" w:cs="Times New Roman"/>
          <w:sz w:val="24"/>
          <w:szCs w:val="24"/>
        </w:rPr>
        <w:t>.</w:t>
      </w:r>
    </w:p>
    <w:p w14:paraId="7F9FE676"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lastRenderedPageBreak/>
        <w:t xml:space="preserve">La no renovación del Directorio de la Organización durante dos períodos consecutivos, facultará a la Municipalidad para caducar la personalidad jurídica de la organización, previa certificación del </w:t>
      </w:r>
      <w:proofErr w:type="gramStart"/>
      <w:r w:rsidRPr="00235B2C">
        <w:rPr>
          <w:rFonts w:asciiTheme="majorHAnsi" w:hAnsiTheme="majorHAnsi" w:cs="Times New Roman"/>
          <w:sz w:val="24"/>
          <w:szCs w:val="24"/>
        </w:rPr>
        <w:t>Secretario</w:t>
      </w:r>
      <w:proofErr w:type="gramEnd"/>
      <w:r w:rsidRPr="00235B2C">
        <w:rPr>
          <w:rFonts w:asciiTheme="majorHAnsi" w:hAnsiTheme="majorHAnsi" w:cs="Times New Roman"/>
          <w:sz w:val="24"/>
          <w:szCs w:val="24"/>
        </w:rPr>
        <w:t xml:space="preserve"> Municipal.</w:t>
      </w:r>
    </w:p>
    <w:p w14:paraId="34594AEF"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 xml:space="preserve">Asimismo, en el caso de que transcurra un plazo de seis meses desde la aprobación de su personalidad jurídica, sin que se haya llevado a efecto la elección de la Directiva Definitiva, la Municipalidad quedará facultada de caducar dicha personalidad jurídica, previa certificación del </w:t>
      </w:r>
      <w:proofErr w:type="gramStart"/>
      <w:r w:rsidRPr="00235B2C">
        <w:rPr>
          <w:rFonts w:asciiTheme="majorHAnsi" w:hAnsiTheme="majorHAnsi" w:cs="Times New Roman"/>
          <w:sz w:val="24"/>
          <w:szCs w:val="24"/>
        </w:rPr>
        <w:t>Secretario</w:t>
      </w:r>
      <w:proofErr w:type="gramEnd"/>
      <w:r w:rsidRPr="00235B2C">
        <w:rPr>
          <w:rFonts w:asciiTheme="majorHAnsi" w:hAnsiTheme="majorHAnsi" w:cs="Times New Roman"/>
          <w:sz w:val="24"/>
          <w:szCs w:val="24"/>
        </w:rPr>
        <w:t xml:space="preserve"> Municipal</w:t>
      </w:r>
    </w:p>
    <w:p w14:paraId="609C7549" w14:textId="15F7D2CF"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ARTICULO 6</w:t>
      </w:r>
      <w:r w:rsidR="000F58B5"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Acordada la disolución</w:t>
      </w:r>
      <w:r w:rsidR="006A1D34" w:rsidRPr="00235B2C">
        <w:rPr>
          <w:rFonts w:asciiTheme="majorHAnsi" w:hAnsiTheme="majorHAnsi" w:cs="Times New Roman"/>
          <w:sz w:val="24"/>
          <w:szCs w:val="24"/>
        </w:rPr>
        <w:t>,</w:t>
      </w:r>
      <w:r w:rsidRPr="00235B2C">
        <w:rPr>
          <w:rFonts w:asciiTheme="majorHAnsi" w:hAnsiTheme="majorHAnsi" w:cs="Times New Roman"/>
          <w:sz w:val="24"/>
          <w:szCs w:val="24"/>
        </w:rPr>
        <w:t xml:space="preserve"> los bienes de la organización pasaran a dominio de</w:t>
      </w:r>
      <w:r w:rsidR="001E08B4">
        <w:rPr>
          <w:rFonts w:asciiTheme="majorHAnsi" w:hAnsiTheme="majorHAnsi" w:cs="Times New Roman"/>
          <w:b/>
          <w:sz w:val="24"/>
          <w:szCs w:val="24"/>
          <w:u w:val="single"/>
        </w:rPr>
        <w:t xml:space="preserve">: </w:t>
      </w:r>
      <w:r w:rsidR="002A495A">
        <w:rPr>
          <w:rFonts w:asciiTheme="majorHAnsi" w:hAnsiTheme="majorHAnsi" w:cs="Times New Roman"/>
          <w:b/>
          <w:sz w:val="24"/>
          <w:szCs w:val="24"/>
          <w:u w:val="single"/>
        </w:rPr>
        <w:t xml:space="preserve"> </w:t>
      </w:r>
      <w:r w:rsidR="00B60B57">
        <w:rPr>
          <w:rFonts w:asciiTheme="majorHAnsi" w:hAnsiTheme="majorHAnsi" w:cs="Times New Roman"/>
          <w:b/>
          <w:sz w:val="24"/>
          <w:szCs w:val="24"/>
          <w:u w:val="single"/>
        </w:rPr>
        <w:t>____________________________________________________________________</w:t>
      </w:r>
    </w:p>
    <w:p w14:paraId="2F330D1F" w14:textId="14004547" w:rsidR="001E08B4" w:rsidRDefault="003D764B" w:rsidP="002E59D4">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8</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liquidación de la organización será practicada por un ministro de fe, que podrá ser notario, un oficial del registro civil, funcionario municipal o por cualquier persona que sea nombrada por el directorio, con el acuerdo de los dos tercios de los socios dicho liquidador deberá levantar un inventario detallado de los bienes de la organización.</w:t>
      </w:r>
    </w:p>
    <w:p w14:paraId="239D7277" w14:textId="34294B1B" w:rsidR="003D764B" w:rsidRPr="001E08B4" w:rsidRDefault="003D764B" w:rsidP="001E08B4">
      <w:pPr>
        <w:spacing w:line="240" w:lineRule="auto"/>
        <w:ind w:left="2880" w:firstLine="720"/>
        <w:jc w:val="both"/>
        <w:rPr>
          <w:rFonts w:asciiTheme="majorHAnsi" w:hAnsiTheme="majorHAnsi" w:cs="Times New Roman"/>
          <w:b/>
          <w:bCs/>
          <w:sz w:val="24"/>
          <w:szCs w:val="24"/>
          <w:u w:val="single"/>
        </w:rPr>
      </w:pPr>
      <w:r w:rsidRPr="001E08B4">
        <w:rPr>
          <w:rFonts w:asciiTheme="majorHAnsi" w:hAnsiTheme="majorHAnsi" w:cs="Times New Roman"/>
          <w:b/>
          <w:bCs/>
          <w:sz w:val="24"/>
          <w:szCs w:val="24"/>
          <w:u w:val="single"/>
        </w:rPr>
        <w:t xml:space="preserve">TITULO XII </w:t>
      </w:r>
    </w:p>
    <w:p w14:paraId="755FA26A" w14:textId="77777777" w:rsidR="00A7346B" w:rsidRDefault="003D764B" w:rsidP="00A7346B">
      <w:pPr>
        <w:spacing w:line="240" w:lineRule="auto"/>
        <w:jc w:val="both"/>
        <w:rPr>
          <w:rFonts w:asciiTheme="majorHAnsi" w:hAnsiTheme="majorHAnsi" w:cs="Times New Roman"/>
          <w:b/>
          <w:bCs/>
          <w:sz w:val="24"/>
          <w:szCs w:val="24"/>
          <w:u w:val="single"/>
        </w:rPr>
      </w:pPr>
      <w:r w:rsidRPr="001E08B4">
        <w:rPr>
          <w:rFonts w:asciiTheme="majorHAnsi" w:hAnsiTheme="majorHAnsi" w:cs="Times New Roman"/>
          <w:b/>
          <w:bCs/>
          <w:sz w:val="24"/>
          <w:szCs w:val="24"/>
        </w:rPr>
        <w:tab/>
      </w:r>
      <w:r w:rsidRPr="001E08B4">
        <w:rPr>
          <w:rFonts w:asciiTheme="majorHAnsi" w:hAnsiTheme="majorHAnsi" w:cs="Times New Roman"/>
          <w:b/>
          <w:bCs/>
          <w:sz w:val="24"/>
          <w:szCs w:val="24"/>
        </w:rPr>
        <w:tab/>
      </w:r>
      <w:r w:rsidRPr="001E08B4">
        <w:rPr>
          <w:rFonts w:asciiTheme="majorHAnsi" w:hAnsiTheme="majorHAnsi" w:cs="Times New Roman"/>
          <w:b/>
          <w:bCs/>
          <w:sz w:val="24"/>
          <w:szCs w:val="24"/>
        </w:rPr>
        <w:tab/>
      </w:r>
      <w:r w:rsidR="00A7346B">
        <w:rPr>
          <w:rFonts w:asciiTheme="majorHAnsi" w:hAnsiTheme="majorHAnsi" w:cs="Times New Roman"/>
          <w:b/>
          <w:bCs/>
          <w:sz w:val="24"/>
          <w:szCs w:val="24"/>
        </w:rPr>
        <w:tab/>
      </w:r>
      <w:r w:rsidR="00A7346B" w:rsidRPr="00A7346B">
        <w:rPr>
          <w:rFonts w:asciiTheme="majorHAnsi" w:hAnsiTheme="majorHAnsi" w:cs="Times New Roman"/>
          <w:b/>
          <w:bCs/>
          <w:sz w:val="24"/>
          <w:szCs w:val="24"/>
          <w:u w:val="single"/>
        </w:rPr>
        <w:t>DISPOSICIONES GENERALES</w:t>
      </w:r>
    </w:p>
    <w:p w14:paraId="42F7F03B" w14:textId="494EF6D2" w:rsidR="003D764B" w:rsidRPr="002E59D4" w:rsidRDefault="003D764B" w:rsidP="00A7346B">
      <w:pPr>
        <w:spacing w:line="240" w:lineRule="auto"/>
        <w:jc w:val="both"/>
        <w:rPr>
          <w:rFonts w:asciiTheme="majorHAnsi" w:hAnsiTheme="majorHAnsi" w:cs="Times New Roman"/>
          <w:b/>
          <w:bCs/>
          <w:sz w:val="24"/>
          <w:szCs w:val="24"/>
          <w:u w:val="single"/>
        </w:rPr>
      </w:pPr>
      <w:r w:rsidRPr="002E59D4">
        <w:rPr>
          <w:rFonts w:asciiTheme="majorHAnsi" w:hAnsiTheme="majorHAnsi" w:cs="Times New Roman"/>
          <w:b/>
          <w:bCs/>
          <w:sz w:val="24"/>
          <w:szCs w:val="24"/>
        </w:rPr>
        <w:t>ART</w:t>
      </w:r>
      <w:r w:rsidR="006A1D34" w:rsidRPr="002E59D4">
        <w:rPr>
          <w:rFonts w:asciiTheme="majorHAnsi" w:hAnsiTheme="majorHAnsi" w:cs="Times New Roman"/>
          <w:b/>
          <w:bCs/>
          <w:sz w:val="24"/>
          <w:szCs w:val="24"/>
        </w:rPr>
        <w:t>Í</w:t>
      </w:r>
      <w:r w:rsidRPr="002E59D4">
        <w:rPr>
          <w:rFonts w:asciiTheme="majorHAnsi" w:hAnsiTheme="majorHAnsi" w:cs="Times New Roman"/>
          <w:b/>
          <w:bCs/>
          <w:sz w:val="24"/>
          <w:szCs w:val="24"/>
        </w:rPr>
        <w:t>CULO 6</w:t>
      </w:r>
      <w:r w:rsidR="000F58B5" w:rsidRPr="002E59D4">
        <w:rPr>
          <w:rFonts w:asciiTheme="majorHAnsi" w:hAnsiTheme="majorHAnsi" w:cs="Times New Roman"/>
          <w:b/>
          <w:bCs/>
          <w:sz w:val="24"/>
          <w:szCs w:val="24"/>
        </w:rPr>
        <w:t>9</w:t>
      </w:r>
      <w:r w:rsidRPr="002E59D4">
        <w:rPr>
          <w:rFonts w:asciiTheme="majorHAnsi" w:hAnsiTheme="majorHAnsi" w:cs="Times New Roman"/>
          <w:b/>
          <w:bCs/>
          <w:sz w:val="24"/>
          <w:szCs w:val="24"/>
        </w:rPr>
        <w:t>:</w:t>
      </w:r>
      <w:r w:rsidRPr="002E59D4">
        <w:rPr>
          <w:rFonts w:asciiTheme="majorHAnsi" w:hAnsiTheme="majorHAnsi" w:cs="Times New Roman"/>
          <w:sz w:val="24"/>
          <w:szCs w:val="24"/>
        </w:rPr>
        <w:t xml:space="preserve"> </w:t>
      </w:r>
      <w:r w:rsidR="00A7346B" w:rsidRPr="002E59D4">
        <w:rPr>
          <w:rFonts w:asciiTheme="majorHAnsi" w:hAnsiTheme="majorHAnsi" w:cs="Times New Roman"/>
          <w:sz w:val="24"/>
          <w:szCs w:val="24"/>
        </w:rPr>
        <w:t>La organización llevará, a lo menos, un Libro de Registro de Socios, un Libro de Actas y un Libro de Finanzas, los que deberán mantenerse actualizados y a disposición de los socios(as) en la forma que establezcan el presente Estatuto y la normativa vigente.</w:t>
      </w:r>
    </w:p>
    <w:p w14:paraId="3CC7E578" w14:textId="53751689" w:rsidR="003D764B" w:rsidRPr="002E59D4" w:rsidRDefault="003D764B" w:rsidP="003D764B">
      <w:pPr>
        <w:jc w:val="both"/>
        <w:rPr>
          <w:rFonts w:asciiTheme="majorHAnsi" w:hAnsiTheme="majorHAnsi" w:cs="Times New Roman"/>
          <w:sz w:val="24"/>
          <w:szCs w:val="24"/>
        </w:rPr>
      </w:pPr>
      <w:r w:rsidRPr="002E59D4">
        <w:rPr>
          <w:rFonts w:asciiTheme="majorHAnsi" w:hAnsiTheme="majorHAnsi" w:cs="Times New Roman"/>
          <w:b/>
          <w:bCs/>
          <w:sz w:val="24"/>
          <w:szCs w:val="24"/>
        </w:rPr>
        <w:t>ART</w:t>
      </w:r>
      <w:r w:rsidR="006A1D34" w:rsidRPr="002E59D4">
        <w:rPr>
          <w:rFonts w:asciiTheme="majorHAnsi" w:hAnsiTheme="majorHAnsi" w:cs="Times New Roman"/>
          <w:b/>
          <w:bCs/>
          <w:sz w:val="24"/>
          <w:szCs w:val="24"/>
        </w:rPr>
        <w:t>Í</w:t>
      </w:r>
      <w:r w:rsidRPr="002E59D4">
        <w:rPr>
          <w:rFonts w:asciiTheme="majorHAnsi" w:hAnsiTheme="majorHAnsi" w:cs="Times New Roman"/>
          <w:b/>
          <w:bCs/>
          <w:sz w:val="24"/>
          <w:szCs w:val="24"/>
        </w:rPr>
        <w:t xml:space="preserve">CULO </w:t>
      </w:r>
      <w:r w:rsidR="000F58B5" w:rsidRPr="002E59D4">
        <w:rPr>
          <w:rFonts w:asciiTheme="majorHAnsi" w:hAnsiTheme="majorHAnsi" w:cs="Times New Roman"/>
          <w:b/>
          <w:bCs/>
          <w:sz w:val="24"/>
          <w:szCs w:val="24"/>
        </w:rPr>
        <w:t>70</w:t>
      </w:r>
      <w:r w:rsidRPr="002E59D4">
        <w:rPr>
          <w:rFonts w:asciiTheme="majorHAnsi" w:hAnsiTheme="majorHAnsi" w:cs="Times New Roman"/>
          <w:b/>
          <w:bCs/>
          <w:sz w:val="24"/>
          <w:szCs w:val="24"/>
        </w:rPr>
        <w:t>:</w:t>
      </w:r>
      <w:r w:rsidRPr="002E59D4">
        <w:rPr>
          <w:rFonts w:asciiTheme="majorHAnsi" w:hAnsiTheme="majorHAnsi" w:cs="Times New Roman"/>
          <w:sz w:val="24"/>
          <w:szCs w:val="24"/>
        </w:rPr>
        <w:t xml:space="preserve"> La organización establece como medio de comunicación el correo: </w:t>
      </w:r>
      <w:r w:rsidR="00531A58">
        <w:rPr>
          <w:rFonts w:asciiTheme="majorHAnsi" w:hAnsiTheme="majorHAnsi" w:cs="Times New Roman"/>
          <w:b/>
          <w:bCs/>
          <w:sz w:val="24"/>
          <w:szCs w:val="24"/>
        </w:rPr>
        <w:t xml:space="preserve"> _______________________________________________________________________________________________</w:t>
      </w:r>
    </w:p>
    <w:p w14:paraId="5BBB04DC" w14:textId="70E6AB53" w:rsidR="003D764B" w:rsidRPr="002E59D4" w:rsidRDefault="003D764B" w:rsidP="003D764B">
      <w:pPr>
        <w:jc w:val="both"/>
        <w:rPr>
          <w:rFonts w:asciiTheme="majorHAnsi" w:hAnsiTheme="majorHAnsi" w:cs="Times New Roman"/>
          <w:sz w:val="24"/>
          <w:szCs w:val="24"/>
        </w:rPr>
      </w:pPr>
      <w:r w:rsidRPr="002E59D4">
        <w:rPr>
          <w:rFonts w:asciiTheme="majorHAnsi" w:hAnsiTheme="majorHAnsi" w:cs="Times New Roman"/>
          <w:b/>
          <w:bCs/>
          <w:sz w:val="24"/>
          <w:szCs w:val="24"/>
        </w:rPr>
        <w:t>ART</w:t>
      </w:r>
      <w:r w:rsidR="006A1D34" w:rsidRPr="002E59D4">
        <w:rPr>
          <w:rFonts w:asciiTheme="majorHAnsi" w:hAnsiTheme="majorHAnsi" w:cs="Times New Roman"/>
          <w:b/>
          <w:bCs/>
          <w:sz w:val="24"/>
          <w:szCs w:val="24"/>
        </w:rPr>
        <w:t>Í</w:t>
      </w:r>
      <w:r w:rsidRPr="002E59D4">
        <w:rPr>
          <w:rFonts w:asciiTheme="majorHAnsi" w:hAnsiTheme="majorHAnsi" w:cs="Times New Roman"/>
          <w:b/>
          <w:bCs/>
          <w:sz w:val="24"/>
          <w:szCs w:val="24"/>
        </w:rPr>
        <w:t>CULO 7</w:t>
      </w:r>
      <w:r w:rsidR="000F58B5" w:rsidRPr="002E59D4">
        <w:rPr>
          <w:rFonts w:asciiTheme="majorHAnsi" w:hAnsiTheme="majorHAnsi" w:cs="Times New Roman"/>
          <w:b/>
          <w:bCs/>
          <w:sz w:val="24"/>
          <w:szCs w:val="24"/>
        </w:rPr>
        <w:t>1</w:t>
      </w:r>
      <w:r w:rsidRPr="002E59D4">
        <w:rPr>
          <w:rFonts w:asciiTheme="majorHAnsi" w:hAnsiTheme="majorHAnsi" w:cs="Times New Roman"/>
          <w:b/>
          <w:bCs/>
          <w:sz w:val="24"/>
          <w:szCs w:val="24"/>
        </w:rPr>
        <w:t>:</w:t>
      </w:r>
      <w:r w:rsidRPr="002E59D4">
        <w:rPr>
          <w:rFonts w:asciiTheme="majorHAnsi" w:hAnsiTheme="majorHAnsi" w:cs="Times New Roman"/>
          <w:sz w:val="24"/>
          <w:szCs w:val="24"/>
        </w:rPr>
        <w:t xml:space="preserve"> Dicho correo quedar</w:t>
      </w:r>
      <w:r w:rsidR="005D3570" w:rsidRPr="002E59D4">
        <w:rPr>
          <w:rFonts w:asciiTheme="majorHAnsi" w:hAnsiTheme="majorHAnsi" w:cs="Times New Roman"/>
          <w:sz w:val="24"/>
          <w:szCs w:val="24"/>
        </w:rPr>
        <w:t>á</w:t>
      </w:r>
      <w:r w:rsidRPr="002E59D4">
        <w:rPr>
          <w:rFonts w:asciiTheme="majorHAnsi" w:hAnsiTheme="majorHAnsi" w:cs="Times New Roman"/>
          <w:sz w:val="24"/>
          <w:szCs w:val="24"/>
        </w:rPr>
        <w:t xml:space="preserve"> registrado en el libro de actas indicando el usuario y su contraseña. </w:t>
      </w:r>
    </w:p>
    <w:p w14:paraId="5C4781DE" w14:textId="09C38387" w:rsidR="00A7346B" w:rsidRPr="002E59D4" w:rsidRDefault="00A7346B" w:rsidP="003D764B">
      <w:pPr>
        <w:jc w:val="both"/>
        <w:rPr>
          <w:rFonts w:asciiTheme="majorHAnsi" w:hAnsiTheme="majorHAnsi" w:cs="Times New Roman"/>
          <w:sz w:val="24"/>
          <w:szCs w:val="24"/>
        </w:rPr>
      </w:pPr>
      <w:r w:rsidRPr="002E59D4">
        <w:rPr>
          <w:rFonts w:asciiTheme="majorHAnsi" w:hAnsiTheme="majorHAnsi" w:cs="Times New Roman"/>
          <w:b/>
          <w:bCs/>
          <w:sz w:val="24"/>
          <w:szCs w:val="24"/>
        </w:rPr>
        <w:t>ARTÍCULO 72:</w:t>
      </w:r>
      <w:r w:rsidRPr="002E59D4">
        <w:rPr>
          <w:rFonts w:asciiTheme="majorHAnsi" w:hAnsiTheme="majorHAnsi" w:cs="Times New Roman"/>
          <w:sz w:val="24"/>
          <w:szCs w:val="24"/>
        </w:rPr>
        <w:t xml:space="preserve"> El funcionamiento interno del Club se complementará con un Reglamento Interno, el cual regulará, entre otras materias, los derechos y deberes de los socios(as), la organización de actividades, disciplina, uso de instalaciones y equipos, y demás aspectos necesarios para el cumplimiento de sus fines. Dicho Reglamento será aprobado y podrá ser modificado por la Asamblea general Extraordinaria, conforme a lo dispuesto en este Estatuto.</w:t>
      </w:r>
    </w:p>
    <w:p w14:paraId="0767E60E" w14:textId="37F14A3A" w:rsidR="001E08B4" w:rsidRDefault="001E08B4" w:rsidP="003D764B">
      <w:pPr>
        <w:spacing w:after="0"/>
        <w:jc w:val="both"/>
        <w:rPr>
          <w:rFonts w:asciiTheme="majorHAnsi" w:hAnsiTheme="majorHAnsi" w:cs="Times New Roman"/>
          <w:b/>
          <w:bCs/>
          <w:sz w:val="24"/>
          <w:szCs w:val="24"/>
        </w:rPr>
      </w:pPr>
    </w:p>
    <w:p w14:paraId="02324B8B" w14:textId="77777777" w:rsidR="001E08B4" w:rsidRPr="00235B2C" w:rsidRDefault="001E08B4" w:rsidP="003D764B">
      <w:pPr>
        <w:spacing w:after="0"/>
        <w:jc w:val="both"/>
        <w:rPr>
          <w:rFonts w:asciiTheme="majorHAnsi" w:hAnsiTheme="majorHAnsi" w:cs="Times New Roman"/>
          <w:b/>
          <w:bCs/>
          <w:sz w:val="24"/>
          <w:szCs w:val="24"/>
        </w:rPr>
      </w:pPr>
    </w:p>
    <w:p w14:paraId="2E75F2FF" w14:textId="77777777" w:rsidR="000F58B5" w:rsidRPr="00235B2C" w:rsidRDefault="000F58B5" w:rsidP="003D764B">
      <w:pPr>
        <w:spacing w:after="0"/>
        <w:jc w:val="both"/>
        <w:rPr>
          <w:rFonts w:asciiTheme="majorHAnsi" w:hAnsiTheme="majorHAnsi" w:cs="Times New Roman"/>
          <w:b/>
          <w:bCs/>
          <w:sz w:val="24"/>
          <w:szCs w:val="24"/>
        </w:rPr>
      </w:pPr>
    </w:p>
    <w:p w14:paraId="2D56ABBC" w14:textId="2A1874ED" w:rsidR="000F58B5" w:rsidRPr="00235B2C"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Estatutos aprobados en </w:t>
      </w:r>
      <w:r w:rsidR="00531A58">
        <w:rPr>
          <w:rFonts w:asciiTheme="majorHAnsi" w:hAnsiTheme="majorHAnsi" w:cs="Times New Roman"/>
          <w:sz w:val="24"/>
          <w:szCs w:val="24"/>
        </w:rPr>
        <w:t>ASAMBLEA EXTRAORDINARIA</w:t>
      </w:r>
    </w:p>
    <w:p w14:paraId="7A157F82" w14:textId="4F5595E0" w:rsidR="003D764B" w:rsidRPr="00235B2C"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Con fecha:</w:t>
      </w:r>
      <w:r w:rsidR="001E08B4">
        <w:rPr>
          <w:rFonts w:asciiTheme="majorHAnsi" w:hAnsiTheme="majorHAnsi" w:cs="Times New Roman"/>
          <w:sz w:val="24"/>
          <w:szCs w:val="24"/>
        </w:rPr>
        <w:t xml:space="preserve"> </w:t>
      </w:r>
    </w:p>
    <w:p w14:paraId="6C085E50" w14:textId="6677DF23" w:rsidR="00A4492E" w:rsidRDefault="003D764B" w:rsidP="00A7346B">
      <w:pPr>
        <w:spacing w:after="0"/>
        <w:jc w:val="both"/>
        <w:rPr>
          <w:rFonts w:ascii="Century Gothic" w:eastAsia="Century Gothic" w:hAnsi="Century Gothic" w:cs="Century Gothic"/>
          <w:b/>
          <w:bCs/>
          <w:color w:val="000000"/>
          <w:sz w:val="24"/>
          <w:szCs w:val="24"/>
        </w:rPr>
      </w:pPr>
      <w:r w:rsidRPr="00235B2C">
        <w:rPr>
          <w:rFonts w:asciiTheme="majorHAnsi" w:hAnsiTheme="majorHAnsi" w:cs="Times New Roman"/>
          <w:sz w:val="24"/>
          <w:szCs w:val="24"/>
        </w:rPr>
        <w:t>Presidida</w:t>
      </w:r>
      <w:r w:rsidR="001E08B4">
        <w:rPr>
          <w:rFonts w:asciiTheme="majorHAnsi" w:hAnsiTheme="majorHAnsi" w:cs="Times New Roman"/>
          <w:sz w:val="24"/>
          <w:szCs w:val="24"/>
        </w:rPr>
        <w:t xml:space="preserve"> por</w:t>
      </w:r>
      <w:r w:rsidR="00A7346B">
        <w:rPr>
          <w:rFonts w:asciiTheme="majorHAnsi" w:hAnsiTheme="majorHAnsi" w:cs="Times New Roman"/>
          <w:sz w:val="24"/>
          <w:szCs w:val="24"/>
        </w:rPr>
        <w:t xml:space="preserve">: </w:t>
      </w:r>
      <w:r w:rsidR="00531A58">
        <w:rPr>
          <w:rFonts w:asciiTheme="majorHAnsi" w:hAnsiTheme="majorHAnsi" w:cs="Times New Roman"/>
          <w:sz w:val="24"/>
          <w:szCs w:val="24"/>
        </w:rPr>
        <w:t xml:space="preserve"> </w:t>
      </w:r>
    </w:p>
    <w:p w14:paraId="089A08DF" w14:textId="77777777" w:rsidR="00A4492E" w:rsidRDefault="00A4492E">
      <w:pPr>
        <w:jc w:val="both"/>
        <w:rPr>
          <w:rFonts w:ascii="Century Gothic" w:eastAsia="Century Gothic" w:hAnsi="Century Gothic" w:cs="Century Gothic"/>
          <w:sz w:val="24"/>
          <w:szCs w:val="24"/>
        </w:rPr>
      </w:pPr>
    </w:p>
    <w:sectPr w:rsidR="00A4492E" w:rsidSect="002B7FC8">
      <w:pgSz w:w="12240" w:h="18720" w:code="14"/>
      <w:pgMar w:top="1418" w:right="1276" w:bottom="2835" w:left="1559" w:header="709" w:footer="170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5ED14" w14:textId="77777777" w:rsidR="00961621" w:rsidRDefault="00961621">
      <w:pPr>
        <w:spacing w:after="0" w:line="240" w:lineRule="auto"/>
      </w:pPr>
      <w:r>
        <w:separator/>
      </w:r>
    </w:p>
  </w:endnote>
  <w:endnote w:type="continuationSeparator" w:id="0">
    <w:p w14:paraId="71687CC3" w14:textId="77777777" w:rsidR="00961621" w:rsidRDefault="00961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198AAD7-5B6A-4BEF-B358-D4A1CFDB00E2}"/>
    <w:embedBold r:id="rId2" w:fontKey="{031AFF2A-0D99-48EF-91D9-5A09919365D0}"/>
    <w:embedBoldItalic r:id="rId3" w:fontKey="{FDEA96A7-4B5D-4627-B664-23AD45AEEFF1}"/>
  </w:font>
  <w:font w:name="Cambria">
    <w:panose1 w:val="02040503050406030204"/>
    <w:charset w:val="00"/>
    <w:family w:val="roman"/>
    <w:pitch w:val="variable"/>
    <w:sig w:usb0="E00006FF" w:usb1="420024FF" w:usb2="02000000" w:usb3="00000000" w:csb0="0000019F" w:csb1="00000000"/>
    <w:embedRegular r:id="rId4" w:fontKey="{A71482A0-E803-4D07-82DB-4C4EA72CC952}"/>
    <w:embedBold r:id="rId5" w:fontKey="{4506575B-E581-4146-9659-3EBFAA50491F}"/>
    <w:embedItalic r:id="rId6" w:fontKey="{004B03E5-0FCA-41C9-AFCD-C89991CAA616}"/>
    <w:embedBoldItalic r:id="rId7" w:fontKey="{824175EB-C9E6-4CEB-B79A-30F802BE2CF8}"/>
  </w:font>
  <w:font w:name="Tahoma">
    <w:panose1 w:val="020B0604030504040204"/>
    <w:charset w:val="00"/>
    <w:family w:val="swiss"/>
    <w:pitch w:val="variable"/>
    <w:sig w:usb0="E1002EFF" w:usb1="C000605B" w:usb2="00000029" w:usb3="00000000" w:csb0="000101FF" w:csb1="00000000"/>
    <w:embedRegular r:id="rId8" w:fontKey="{6B2DC170-1B91-4CBC-BEFF-224219FCBA57}"/>
    <w:embedBold r:id="rId9" w:fontKey="{8B2B97BE-A97A-40B9-A1AA-5B0B8268683B}"/>
  </w:font>
  <w:font w:name="Georgia">
    <w:panose1 w:val="02040502050405020303"/>
    <w:charset w:val="00"/>
    <w:family w:val="roman"/>
    <w:pitch w:val="variable"/>
    <w:sig w:usb0="00000287" w:usb1="00000000" w:usb2="00000000" w:usb3="00000000" w:csb0="0000009F" w:csb1="00000000"/>
    <w:embedItalic r:id="rId10" w:fontKey="{6B9B86C9-2262-4247-9FB9-1D8DCD9EAAE7}"/>
  </w:font>
  <w:font w:name="Anton">
    <w:charset w:val="00"/>
    <w:family w:val="auto"/>
    <w:pitch w:val="variable"/>
    <w:sig w:usb0="A00000FF" w:usb1="4000207B" w:usb2="00000000" w:usb3="00000000" w:csb0="00000193" w:csb1="00000000"/>
    <w:embedRegular r:id="rId11" w:fontKey="{E9883C08-E526-4BFD-9F61-F23E09A2A799}"/>
  </w:font>
  <w:font w:name="Century Gothic">
    <w:panose1 w:val="020B0502020202020204"/>
    <w:charset w:val="00"/>
    <w:family w:val="swiss"/>
    <w:pitch w:val="variable"/>
    <w:sig w:usb0="00000287" w:usb1="00000000" w:usb2="00000000" w:usb3="00000000" w:csb0="0000009F" w:csb1="00000000"/>
    <w:embedRegular r:id="rId12" w:fontKey="{4A7691A4-285F-4519-AA47-01034ED44BA4}"/>
    <w:embedBold r:id="rId13" w:fontKey="{0091BBC3-7712-4E49-8BC4-E489041FD78C}"/>
    <w:embedItalic r:id="rId14" w:fontKey="{E6E1C407-7D05-4B36-A894-8817B637CBE5}"/>
    <w:embedBoldItalic r:id="rId15" w:fontKey="{4829CDB8-74C8-4287-AC9B-09A4A2312DF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5BE1" w14:textId="77777777" w:rsidR="00A4492E" w:rsidRPr="00A92097" w:rsidRDefault="006F1D2A">
    <w:pPr>
      <w:pBdr>
        <w:top w:val="nil"/>
        <w:left w:val="nil"/>
        <w:bottom w:val="nil"/>
        <w:right w:val="nil"/>
        <w:between w:val="nil"/>
      </w:pBdr>
      <w:tabs>
        <w:tab w:val="center" w:pos="4252"/>
        <w:tab w:val="right" w:pos="8504"/>
      </w:tabs>
      <w:spacing w:after="0" w:line="240" w:lineRule="auto"/>
      <w:rPr>
        <w:b/>
        <w:bCs/>
        <w:color w:val="1F497D" w:themeColor="text2"/>
        <w:sz w:val="16"/>
        <w:szCs w:val="16"/>
      </w:rPr>
    </w:pPr>
    <w:bookmarkStart w:id="1" w:name="_Hlk214534005"/>
    <w:r w:rsidRPr="00A92097">
      <w:rPr>
        <w:b/>
        <w:bCs/>
        <w:color w:val="1F497D" w:themeColor="text2"/>
        <w:sz w:val="16"/>
        <w:szCs w:val="16"/>
      </w:rPr>
      <w:t>_______________________________________________________________________________________________________</w:t>
    </w:r>
  </w:p>
  <w:p w14:paraId="5C7EB43A" w14:textId="6C54109C" w:rsidR="00A4492E" w:rsidRPr="00A92097" w:rsidRDefault="00A92097">
    <w:pPr>
      <w:pBdr>
        <w:top w:val="nil"/>
        <w:left w:val="nil"/>
        <w:bottom w:val="nil"/>
        <w:right w:val="nil"/>
        <w:between w:val="nil"/>
      </w:pBdr>
      <w:tabs>
        <w:tab w:val="center" w:pos="4252"/>
        <w:tab w:val="right" w:pos="8504"/>
      </w:tabs>
      <w:spacing w:after="0" w:line="240" w:lineRule="auto"/>
      <w:jc w:val="center"/>
      <w:rPr>
        <w:b/>
        <w:bCs/>
        <w:color w:val="1F497D" w:themeColor="text2"/>
        <w:sz w:val="16"/>
        <w:szCs w:val="16"/>
      </w:rPr>
    </w:pPr>
    <w:r>
      <w:rPr>
        <w:noProof/>
      </w:rPr>
      <w:drawing>
        <wp:anchor distT="0" distB="0" distL="114300" distR="114300" simplePos="0" relativeHeight="251660288" behindDoc="0" locked="0" layoutInCell="1" hidden="0" allowOverlap="1" wp14:anchorId="79B39D44" wp14:editId="2F2C8A8C">
          <wp:simplePos x="0" y="0"/>
          <wp:positionH relativeFrom="column">
            <wp:posOffset>2458085</wp:posOffset>
          </wp:positionH>
          <wp:positionV relativeFrom="paragraph">
            <wp:posOffset>170815</wp:posOffset>
          </wp:positionV>
          <wp:extent cx="771525" cy="498475"/>
          <wp:effectExtent l="0" t="0" r="0" b="0"/>
          <wp:wrapSquare wrapText="bothSides" distT="0" distB="0" distL="114300" distR="114300"/>
          <wp:docPr id="6448626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771525" cy="498475"/>
                  </a:xfrm>
                  <a:prstGeom prst="rect">
                    <a:avLst/>
                  </a:prstGeom>
                  <a:ln/>
                </pic:spPr>
              </pic:pic>
            </a:graphicData>
          </a:graphic>
        </wp:anchor>
      </w:drawing>
    </w:r>
    <w:r w:rsidRPr="00A92097">
      <w:rPr>
        <w:b/>
        <w:bCs/>
        <w:color w:val="1F497D" w:themeColor="text2"/>
      </w:rPr>
      <w:t>SECRETARIA MUNICIPAL, CATEDRAL 698.</w:t>
    </w:r>
  </w:p>
  <w:p w14:paraId="03D509D0" w14:textId="58BD2C29" w:rsidR="00A4492E" w:rsidRDefault="00A4492E">
    <w:pPr>
      <w:pBdr>
        <w:top w:val="nil"/>
        <w:left w:val="nil"/>
        <w:bottom w:val="nil"/>
        <w:right w:val="nil"/>
        <w:between w:val="nil"/>
      </w:pBdr>
      <w:tabs>
        <w:tab w:val="center" w:pos="4252"/>
        <w:tab w:val="right" w:pos="8504"/>
      </w:tabs>
      <w:spacing w:after="0" w:line="240" w:lineRule="auto"/>
      <w:jc w:val="center"/>
      <w:rPr>
        <w:color w:val="800000"/>
        <w:sz w:val="16"/>
        <w:szCs w:val="16"/>
      </w:rPr>
    </w:pPr>
  </w:p>
  <w:p w14:paraId="1EE623E4" w14:textId="77777777" w:rsidR="00A4492E" w:rsidRDefault="00A4492E">
    <w:pPr>
      <w:pBdr>
        <w:top w:val="nil"/>
        <w:left w:val="nil"/>
        <w:bottom w:val="nil"/>
        <w:right w:val="nil"/>
        <w:between w:val="nil"/>
      </w:pBdr>
      <w:tabs>
        <w:tab w:val="center" w:pos="4252"/>
        <w:tab w:val="right" w:pos="8504"/>
      </w:tabs>
      <w:spacing w:after="0" w:line="240" w:lineRule="auto"/>
      <w:jc w:val="center"/>
      <w:rPr>
        <w:color w:val="800000"/>
        <w:sz w:val="16"/>
        <w:szCs w:val="16"/>
      </w:rPr>
    </w:pPr>
  </w:p>
  <w:bookmarkEnd w:id="1"/>
  <w:p w14:paraId="7DFBA58F" w14:textId="77777777" w:rsidR="00A4492E" w:rsidRDefault="00A4492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C0912" w14:textId="77777777" w:rsidR="00961621" w:rsidRDefault="00961621">
      <w:pPr>
        <w:spacing w:after="0" w:line="240" w:lineRule="auto"/>
      </w:pPr>
      <w:r>
        <w:separator/>
      </w:r>
    </w:p>
  </w:footnote>
  <w:footnote w:type="continuationSeparator" w:id="0">
    <w:p w14:paraId="51BD64E1" w14:textId="77777777" w:rsidR="00961621" w:rsidRDefault="00961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6098" w14:textId="77777777" w:rsidR="00A4492E" w:rsidRPr="00A92097" w:rsidRDefault="006F1D2A">
    <w:pPr>
      <w:tabs>
        <w:tab w:val="center" w:pos="4252"/>
        <w:tab w:val="right" w:pos="8504"/>
      </w:tabs>
      <w:spacing w:after="0" w:line="240" w:lineRule="auto"/>
      <w:rPr>
        <w:b/>
        <w:bCs/>
        <w:color w:val="1F497D" w:themeColor="text2"/>
        <w:sz w:val="20"/>
        <w:szCs w:val="20"/>
      </w:rPr>
    </w:pPr>
    <w:bookmarkStart w:id="0" w:name="_Hlk214533917"/>
    <w:r w:rsidRPr="00A92097">
      <w:rPr>
        <w:b/>
        <w:bCs/>
        <w:color w:val="1F497D" w:themeColor="text2"/>
        <w:sz w:val="20"/>
        <w:szCs w:val="20"/>
      </w:rPr>
      <w:t>REPUBLICA DE CHILE</w:t>
    </w:r>
    <w:r w:rsidRPr="00A92097">
      <w:rPr>
        <w:noProof/>
        <w:color w:val="1F497D" w:themeColor="text2"/>
      </w:rPr>
      <w:drawing>
        <wp:anchor distT="0" distB="0" distL="114300" distR="114300" simplePos="0" relativeHeight="251658240" behindDoc="0" locked="0" layoutInCell="1" hidden="0" allowOverlap="1" wp14:anchorId="452838EB" wp14:editId="331C5EB9">
          <wp:simplePos x="0" y="0"/>
          <wp:positionH relativeFrom="column">
            <wp:posOffset>4429125</wp:posOffset>
          </wp:positionH>
          <wp:positionV relativeFrom="paragraph">
            <wp:posOffset>0</wp:posOffset>
          </wp:positionV>
          <wp:extent cx="1333500" cy="861695"/>
          <wp:effectExtent l="0" t="0" r="0" b="0"/>
          <wp:wrapSquare wrapText="bothSides" distT="0" distB="0" distL="114300" distR="114300"/>
          <wp:docPr id="6448626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1333500" cy="861695"/>
                  </a:xfrm>
                  <a:prstGeom prst="rect">
                    <a:avLst/>
                  </a:prstGeom>
                  <a:ln/>
                </pic:spPr>
              </pic:pic>
            </a:graphicData>
          </a:graphic>
        </wp:anchor>
      </w:drawing>
    </w:r>
  </w:p>
  <w:p w14:paraId="07886676" w14:textId="77777777" w:rsidR="00A4492E" w:rsidRPr="00A92097" w:rsidRDefault="006F1D2A">
    <w:pPr>
      <w:tabs>
        <w:tab w:val="center" w:pos="4252"/>
        <w:tab w:val="right" w:pos="8504"/>
      </w:tabs>
      <w:spacing w:after="0" w:line="240" w:lineRule="auto"/>
      <w:rPr>
        <w:b/>
        <w:bCs/>
        <w:color w:val="1F497D" w:themeColor="text2"/>
        <w:sz w:val="20"/>
        <w:szCs w:val="20"/>
      </w:rPr>
    </w:pPr>
    <w:r w:rsidRPr="00A92097">
      <w:rPr>
        <w:b/>
        <w:bCs/>
        <w:color w:val="1F497D" w:themeColor="text2"/>
        <w:sz w:val="20"/>
        <w:szCs w:val="20"/>
      </w:rPr>
      <w:t>PROVINCIA DE CAUQUENES</w:t>
    </w:r>
  </w:p>
  <w:p w14:paraId="16CF7C09" w14:textId="77777777" w:rsidR="00A4492E" w:rsidRPr="00A92097" w:rsidRDefault="006F1D2A">
    <w:pPr>
      <w:tabs>
        <w:tab w:val="left" w:pos="7730"/>
      </w:tabs>
      <w:spacing w:after="0" w:line="240" w:lineRule="auto"/>
      <w:rPr>
        <w:b/>
        <w:bCs/>
        <w:color w:val="1F497D" w:themeColor="text2"/>
        <w:sz w:val="20"/>
        <w:szCs w:val="20"/>
      </w:rPr>
    </w:pPr>
    <w:r w:rsidRPr="00A92097">
      <w:rPr>
        <w:b/>
        <w:bCs/>
        <w:color w:val="1F497D" w:themeColor="text2"/>
        <w:sz w:val="20"/>
        <w:szCs w:val="20"/>
      </w:rPr>
      <w:t>I.MUNICIPALIDAD DE CAUQUENES</w:t>
    </w:r>
  </w:p>
  <w:p w14:paraId="30D61D78" w14:textId="6A3C5A6A" w:rsidR="00A4492E" w:rsidRPr="00A92097" w:rsidRDefault="00A92097">
    <w:pPr>
      <w:tabs>
        <w:tab w:val="left" w:pos="7730"/>
      </w:tabs>
      <w:spacing w:after="0" w:line="240" w:lineRule="auto"/>
      <w:rPr>
        <w:b/>
        <w:bCs/>
        <w:color w:val="1F497D" w:themeColor="text2"/>
        <w:sz w:val="20"/>
        <w:szCs w:val="20"/>
      </w:rPr>
    </w:pPr>
    <w:r w:rsidRPr="00A92097">
      <w:rPr>
        <w:b/>
        <w:bCs/>
        <w:color w:val="1F497D" w:themeColor="text2"/>
        <w:sz w:val="20"/>
        <w:szCs w:val="20"/>
      </w:rPr>
      <w:t>PERSONALIDAD JUR</w:t>
    </w:r>
    <w:r w:rsidR="00E96717">
      <w:rPr>
        <w:b/>
        <w:bCs/>
        <w:color w:val="1F497D" w:themeColor="text2"/>
        <w:sz w:val="20"/>
        <w:szCs w:val="20"/>
      </w:rPr>
      <w:t>Í</w:t>
    </w:r>
    <w:r w:rsidRPr="00A92097">
      <w:rPr>
        <w:b/>
        <w:bCs/>
        <w:color w:val="1F497D" w:themeColor="text2"/>
        <w:sz w:val="20"/>
        <w:szCs w:val="20"/>
      </w:rPr>
      <w:t>DICA</w:t>
    </w:r>
  </w:p>
  <w:p w14:paraId="213540EA" w14:textId="5B88617A" w:rsidR="00A4492E" w:rsidRPr="00A92097" w:rsidRDefault="006F1D2A">
    <w:pPr>
      <w:tabs>
        <w:tab w:val="center" w:pos="4252"/>
        <w:tab w:val="right" w:pos="8504"/>
      </w:tabs>
      <w:spacing w:after="0" w:line="240" w:lineRule="auto"/>
      <w:rPr>
        <w:b/>
        <w:bCs/>
        <w:color w:val="1F497D" w:themeColor="text2"/>
        <w:sz w:val="20"/>
        <w:szCs w:val="20"/>
      </w:rPr>
    </w:pPr>
    <w:r w:rsidRPr="00A92097">
      <w:rPr>
        <w:b/>
        <w:bCs/>
        <w:color w:val="1F497D" w:themeColor="text2"/>
        <w:sz w:val="20"/>
        <w:szCs w:val="20"/>
      </w:rPr>
      <w:t xml:space="preserve">DIRECCION DE </w:t>
    </w:r>
    <w:r w:rsidR="00A92097" w:rsidRPr="00A92097">
      <w:rPr>
        <w:b/>
        <w:bCs/>
        <w:color w:val="1F497D" w:themeColor="text2"/>
        <w:sz w:val="20"/>
        <w:szCs w:val="20"/>
      </w:rPr>
      <w:t>SECRETAR</w:t>
    </w:r>
    <w:r w:rsidR="00E96717">
      <w:rPr>
        <w:b/>
        <w:bCs/>
        <w:color w:val="1F497D" w:themeColor="text2"/>
        <w:sz w:val="20"/>
        <w:szCs w:val="20"/>
      </w:rPr>
      <w:t>Í</w:t>
    </w:r>
    <w:r w:rsidR="00A92097" w:rsidRPr="00A92097">
      <w:rPr>
        <w:b/>
        <w:bCs/>
        <w:color w:val="1F497D" w:themeColor="text2"/>
        <w:sz w:val="20"/>
        <w:szCs w:val="20"/>
      </w:rPr>
      <w:t>A MUNICIPAL</w:t>
    </w:r>
  </w:p>
  <w:bookmarkEnd w:id="0"/>
  <w:p w14:paraId="13080CF4" w14:textId="77777777" w:rsidR="00A4492E" w:rsidRDefault="006F1D2A">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4294967294" distB="4294967294" distL="114300" distR="114300" simplePos="0" relativeHeight="251659264" behindDoc="0" locked="0" layoutInCell="1" hidden="0" allowOverlap="1" wp14:anchorId="626AA065" wp14:editId="2F981D95">
              <wp:simplePos x="0" y="0"/>
              <wp:positionH relativeFrom="column">
                <wp:posOffset>-634</wp:posOffset>
              </wp:positionH>
              <wp:positionV relativeFrom="paragraph">
                <wp:posOffset>6986</wp:posOffset>
              </wp:positionV>
              <wp:extent cx="0" cy="12700"/>
              <wp:effectExtent l="0" t="0" r="0" b="0"/>
              <wp:wrapNone/>
              <wp:docPr id="644862606" name="Conector recto de flecha 644862606"/>
              <wp:cNvGraphicFramePr/>
              <a:graphic xmlns:a="http://schemas.openxmlformats.org/drawingml/2006/main">
                <a:graphicData uri="http://schemas.microsoft.com/office/word/2010/wordprocessingShape">
                  <wps:wsp>
                    <wps:cNvCnPr/>
                    <wps:spPr>
                      <a:xfrm>
                        <a:off x="2240850" y="3780000"/>
                        <a:ext cx="621030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-634</wp:posOffset>
              </wp:positionH>
              <wp:positionV relativeFrom="paragraph">
                <wp:posOffset>6986</wp:posOffset>
              </wp:positionV>
              <wp:extent cx="0" cy="12700"/>
              <wp:effectExtent b="0" l="0" r="0" t="0"/>
              <wp:wrapNone/>
              <wp:docPr id="644862606"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7988"/>
    <w:multiLevelType w:val="hybridMultilevel"/>
    <w:tmpl w:val="3762F9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65B0E3F"/>
    <w:multiLevelType w:val="hybridMultilevel"/>
    <w:tmpl w:val="7A20C09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97F7264"/>
    <w:multiLevelType w:val="hybridMultilevel"/>
    <w:tmpl w:val="B1B6266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A1E4B77"/>
    <w:multiLevelType w:val="hybridMultilevel"/>
    <w:tmpl w:val="BB5EAE12"/>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D193035"/>
    <w:multiLevelType w:val="hybridMultilevel"/>
    <w:tmpl w:val="3A24D7CA"/>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0EB97290"/>
    <w:multiLevelType w:val="multilevel"/>
    <w:tmpl w:val="7D48C6D0"/>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11FB0EB7"/>
    <w:multiLevelType w:val="hybridMultilevel"/>
    <w:tmpl w:val="4E04441C"/>
    <w:lvl w:ilvl="0" w:tplc="779290C4">
      <w:start w:val="1"/>
      <w:numFmt w:val="lowerLetter"/>
      <w:lvlText w:val="%1)"/>
      <w:lvlJc w:val="left"/>
      <w:pPr>
        <w:tabs>
          <w:tab w:val="num" w:pos="720"/>
        </w:tabs>
        <w:ind w:left="720" w:hanging="360"/>
      </w:pPr>
      <w:rPr>
        <w:rFonts w:ascii="Times New Roman" w:eastAsia="Times New Roman" w:hAnsi="Times New Roman" w:cs="Times New Roman"/>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53D06A0"/>
    <w:multiLevelType w:val="hybridMultilevel"/>
    <w:tmpl w:val="DB62CD38"/>
    <w:lvl w:ilvl="0" w:tplc="72685868">
      <w:start w:val="1"/>
      <w:numFmt w:val="lowerLetter"/>
      <w:lvlText w:val="%1)"/>
      <w:lvlJc w:val="left"/>
      <w:pPr>
        <w:tabs>
          <w:tab w:val="num" w:pos="720"/>
        </w:tabs>
        <w:ind w:left="720" w:hanging="360"/>
      </w:pPr>
      <w:rPr>
        <w:rFonts w:asciiTheme="minorHAnsi" w:eastAsiaTheme="minorEastAsia" w:hAnsiTheme="minorHAnsi" w:cstheme="minorBid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94F1CD8"/>
    <w:multiLevelType w:val="hybridMultilevel"/>
    <w:tmpl w:val="8E224444"/>
    <w:lvl w:ilvl="0" w:tplc="000063CB">
      <w:start w:val="1"/>
      <w:numFmt w:val="lowerLetter"/>
      <w:lvlText w:val="%1)"/>
      <w:lvlJc w:val="left"/>
      <w:pPr>
        <w:tabs>
          <w:tab w:val="num" w:pos="720"/>
        </w:tabs>
        <w:ind w:left="720" w:hanging="360"/>
      </w:pPr>
      <w:rPr>
        <w:rFonts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980054B"/>
    <w:multiLevelType w:val="multilevel"/>
    <w:tmpl w:val="8EBC4BE4"/>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A8E6587"/>
    <w:multiLevelType w:val="hybridMultilevel"/>
    <w:tmpl w:val="537AF03E"/>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1E1668A8"/>
    <w:multiLevelType w:val="hybridMultilevel"/>
    <w:tmpl w:val="8910C156"/>
    <w:lvl w:ilvl="0" w:tplc="A810EC70">
      <w:start w:val="1"/>
      <w:numFmt w:val="lowerLetter"/>
      <w:lvlText w:val="%1)"/>
      <w:lvlJc w:val="left"/>
      <w:pPr>
        <w:tabs>
          <w:tab w:val="num" w:pos="1500"/>
        </w:tabs>
        <w:ind w:left="1500" w:hanging="360"/>
      </w:pPr>
      <w:rPr>
        <w:rFonts w:asciiTheme="minorHAnsi" w:eastAsiaTheme="minorEastAsia" w:hAnsiTheme="minorHAnsi" w:cstheme="minorBidi"/>
      </w:rPr>
    </w:lvl>
    <w:lvl w:ilvl="1" w:tplc="0C0A0019" w:tentative="1">
      <w:start w:val="1"/>
      <w:numFmt w:val="lowerLetter"/>
      <w:lvlText w:val="%2."/>
      <w:lvlJc w:val="left"/>
      <w:pPr>
        <w:tabs>
          <w:tab w:val="num" w:pos="2220"/>
        </w:tabs>
        <w:ind w:left="2220" w:hanging="360"/>
      </w:pPr>
    </w:lvl>
    <w:lvl w:ilvl="2" w:tplc="0C0A001B" w:tentative="1">
      <w:start w:val="1"/>
      <w:numFmt w:val="lowerRoman"/>
      <w:lvlText w:val="%3."/>
      <w:lvlJc w:val="right"/>
      <w:pPr>
        <w:tabs>
          <w:tab w:val="num" w:pos="2940"/>
        </w:tabs>
        <w:ind w:left="2940" w:hanging="180"/>
      </w:pPr>
    </w:lvl>
    <w:lvl w:ilvl="3" w:tplc="0C0A000F" w:tentative="1">
      <w:start w:val="1"/>
      <w:numFmt w:val="decimal"/>
      <w:lvlText w:val="%4."/>
      <w:lvlJc w:val="left"/>
      <w:pPr>
        <w:tabs>
          <w:tab w:val="num" w:pos="3660"/>
        </w:tabs>
        <w:ind w:left="3660" w:hanging="360"/>
      </w:pPr>
    </w:lvl>
    <w:lvl w:ilvl="4" w:tplc="0C0A0019" w:tentative="1">
      <w:start w:val="1"/>
      <w:numFmt w:val="lowerLetter"/>
      <w:lvlText w:val="%5."/>
      <w:lvlJc w:val="left"/>
      <w:pPr>
        <w:tabs>
          <w:tab w:val="num" w:pos="4380"/>
        </w:tabs>
        <w:ind w:left="4380" w:hanging="360"/>
      </w:pPr>
    </w:lvl>
    <w:lvl w:ilvl="5" w:tplc="0C0A001B" w:tentative="1">
      <w:start w:val="1"/>
      <w:numFmt w:val="lowerRoman"/>
      <w:lvlText w:val="%6."/>
      <w:lvlJc w:val="right"/>
      <w:pPr>
        <w:tabs>
          <w:tab w:val="num" w:pos="5100"/>
        </w:tabs>
        <w:ind w:left="5100" w:hanging="180"/>
      </w:pPr>
    </w:lvl>
    <w:lvl w:ilvl="6" w:tplc="0C0A000F" w:tentative="1">
      <w:start w:val="1"/>
      <w:numFmt w:val="decimal"/>
      <w:lvlText w:val="%7."/>
      <w:lvlJc w:val="left"/>
      <w:pPr>
        <w:tabs>
          <w:tab w:val="num" w:pos="5820"/>
        </w:tabs>
        <w:ind w:left="5820" w:hanging="360"/>
      </w:pPr>
    </w:lvl>
    <w:lvl w:ilvl="7" w:tplc="0C0A0019" w:tentative="1">
      <w:start w:val="1"/>
      <w:numFmt w:val="lowerLetter"/>
      <w:lvlText w:val="%8."/>
      <w:lvlJc w:val="left"/>
      <w:pPr>
        <w:tabs>
          <w:tab w:val="num" w:pos="6540"/>
        </w:tabs>
        <w:ind w:left="6540" w:hanging="360"/>
      </w:pPr>
    </w:lvl>
    <w:lvl w:ilvl="8" w:tplc="0C0A001B" w:tentative="1">
      <w:start w:val="1"/>
      <w:numFmt w:val="lowerRoman"/>
      <w:lvlText w:val="%9."/>
      <w:lvlJc w:val="right"/>
      <w:pPr>
        <w:tabs>
          <w:tab w:val="num" w:pos="7260"/>
        </w:tabs>
        <w:ind w:left="7260" w:hanging="180"/>
      </w:pPr>
    </w:lvl>
  </w:abstractNum>
  <w:abstractNum w:abstractNumId="12" w15:restartNumberingAfterBreak="0">
    <w:nsid w:val="1FD56665"/>
    <w:multiLevelType w:val="hybridMultilevel"/>
    <w:tmpl w:val="D2DAACAE"/>
    <w:lvl w:ilvl="0" w:tplc="F752A32A">
      <w:start w:val="1"/>
      <w:numFmt w:val="lowerLetter"/>
      <w:lvlText w:val="%1)"/>
      <w:lvlJc w:val="left"/>
      <w:pPr>
        <w:tabs>
          <w:tab w:val="num" w:pos="1020"/>
        </w:tabs>
        <w:ind w:left="1020" w:hanging="360"/>
      </w:pPr>
      <w:rPr>
        <w:rFonts w:hint="default"/>
      </w:rPr>
    </w:lvl>
    <w:lvl w:ilvl="1" w:tplc="0C0A0019" w:tentative="1">
      <w:start w:val="1"/>
      <w:numFmt w:val="lowerLetter"/>
      <w:lvlText w:val="%2."/>
      <w:lvlJc w:val="left"/>
      <w:pPr>
        <w:tabs>
          <w:tab w:val="num" w:pos="1740"/>
        </w:tabs>
        <w:ind w:left="1740" w:hanging="360"/>
      </w:pPr>
    </w:lvl>
    <w:lvl w:ilvl="2" w:tplc="0C0A001B" w:tentative="1">
      <w:start w:val="1"/>
      <w:numFmt w:val="lowerRoman"/>
      <w:lvlText w:val="%3."/>
      <w:lvlJc w:val="right"/>
      <w:pPr>
        <w:tabs>
          <w:tab w:val="num" w:pos="2460"/>
        </w:tabs>
        <w:ind w:left="2460" w:hanging="180"/>
      </w:pPr>
    </w:lvl>
    <w:lvl w:ilvl="3" w:tplc="0C0A000F" w:tentative="1">
      <w:start w:val="1"/>
      <w:numFmt w:val="decimal"/>
      <w:lvlText w:val="%4."/>
      <w:lvlJc w:val="left"/>
      <w:pPr>
        <w:tabs>
          <w:tab w:val="num" w:pos="3180"/>
        </w:tabs>
        <w:ind w:left="3180" w:hanging="360"/>
      </w:pPr>
    </w:lvl>
    <w:lvl w:ilvl="4" w:tplc="0C0A0019" w:tentative="1">
      <w:start w:val="1"/>
      <w:numFmt w:val="lowerLetter"/>
      <w:lvlText w:val="%5."/>
      <w:lvlJc w:val="left"/>
      <w:pPr>
        <w:tabs>
          <w:tab w:val="num" w:pos="3900"/>
        </w:tabs>
        <w:ind w:left="3900" w:hanging="360"/>
      </w:pPr>
    </w:lvl>
    <w:lvl w:ilvl="5" w:tplc="0C0A001B" w:tentative="1">
      <w:start w:val="1"/>
      <w:numFmt w:val="lowerRoman"/>
      <w:lvlText w:val="%6."/>
      <w:lvlJc w:val="right"/>
      <w:pPr>
        <w:tabs>
          <w:tab w:val="num" w:pos="4620"/>
        </w:tabs>
        <w:ind w:left="4620" w:hanging="180"/>
      </w:pPr>
    </w:lvl>
    <w:lvl w:ilvl="6" w:tplc="0C0A000F" w:tentative="1">
      <w:start w:val="1"/>
      <w:numFmt w:val="decimal"/>
      <w:lvlText w:val="%7."/>
      <w:lvlJc w:val="left"/>
      <w:pPr>
        <w:tabs>
          <w:tab w:val="num" w:pos="5340"/>
        </w:tabs>
        <w:ind w:left="5340" w:hanging="360"/>
      </w:pPr>
    </w:lvl>
    <w:lvl w:ilvl="7" w:tplc="0C0A0019" w:tentative="1">
      <w:start w:val="1"/>
      <w:numFmt w:val="lowerLetter"/>
      <w:lvlText w:val="%8."/>
      <w:lvlJc w:val="left"/>
      <w:pPr>
        <w:tabs>
          <w:tab w:val="num" w:pos="6060"/>
        </w:tabs>
        <w:ind w:left="6060" w:hanging="360"/>
      </w:pPr>
    </w:lvl>
    <w:lvl w:ilvl="8" w:tplc="0C0A001B" w:tentative="1">
      <w:start w:val="1"/>
      <w:numFmt w:val="lowerRoman"/>
      <w:lvlText w:val="%9."/>
      <w:lvlJc w:val="right"/>
      <w:pPr>
        <w:tabs>
          <w:tab w:val="num" w:pos="6780"/>
        </w:tabs>
        <w:ind w:left="6780" w:hanging="180"/>
      </w:pPr>
    </w:lvl>
  </w:abstractNum>
  <w:abstractNum w:abstractNumId="13" w15:restartNumberingAfterBreak="0">
    <w:nsid w:val="22BB09C1"/>
    <w:multiLevelType w:val="hybridMultilevel"/>
    <w:tmpl w:val="B2888438"/>
    <w:lvl w:ilvl="0" w:tplc="39EEAAAA">
      <w:start w:val="1"/>
      <w:numFmt w:val="lowerLetter"/>
      <w:lvlText w:val="%1)"/>
      <w:lvlJc w:val="left"/>
      <w:pPr>
        <w:ind w:left="780" w:hanging="4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265A113C"/>
    <w:multiLevelType w:val="hybridMultilevel"/>
    <w:tmpl w:val="5E14957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A717016"/>
    <w:multiLevelType w:val="multilevel"/>
    <w:tmpl w:val="83BC4B46"/>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AB75CF8"/>
    <w:multiLevelType w:val="hybridMultilevel"/>
    <w:tmpl w:val="D2D2474E"/>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2B4F3193"/>
    <w:multiLevelType w:val="hybridMultilevel"/>
    <w:tmpl w:val="2DC08D46"/>
    <w:lvl w:ilvl="0" w:tplc="406612A0">
      <w:start w:val="1"/>
      <w:numFmt w:val="lowerLetter"/>
      <w:lvlText w:val="%1)"/>
      <w:lvlJc w:val="left"/>
      <w:pPr>
        <w:tabs>
          <w:tab w:val="num" w:pos="1069"/>
        </w:tabs>
        <w:ind w:left="1069" w:hanging="360"/>
      </w:pPr>
      <w:rPr>
        <w:rFonts w:asciiTheme="minorHAnsi" w:eastAsiaTheme="minorEastAsia" w:hAnsiTheme="minorHAnsi" w:cstheme="minorBidi"/>
      </w:rPr>
    </w:lvl>
    <w:lvl w:ilvl="1" w:tplc="0C0A0019" w:tentative="1">
      <w:start w:val="1"/>
      <w:numFmt w:val="lowerLetter"/>
      <w:lvlText w:val="%2."/>
      <w:lvlJc w:val="left"/>
      <w:pPr>
        <w:tabs>
          <w:tab w:val="num" w:pos="1860"/>
        </w:tabs>
        <w:ind w:left="1860" w:hanging="360"/>
      </w:pPr>
    </w:lvl>
    <w:lvl w:ilvl="2" w:tplc="0C0A001B" w:tentative="1">
      <w:start w:val="1"/>
      <w:numFmt w:val="lowerRoman"/>
      <w:lvlText w:val="%3."/>
      <w:lvlJc w:val="right"/>
      <w:pPr>
        <w:tabs>
          <w:tab w:val="num" w:pos="2580"/>
        </w:tabs>
        <w:ind w:left="2580" w:hanging="180"/>
      </w:pPr>
    </w:lvl>
    <w:lvl w:ilvl="3" w:tplc="0C0A000F" w:tentative="1">
      <w:start w:val="1"/>
      <w:numFmt w:val="decimal"/>
      <w:lvlText w:val="%4."/>
      <w:lvlJc w:val="left"/>
      <w:pPr>
        <w:tabs>
          <w:tab w:val="num" w:pos="3300"/>
        </w:tabs>
        <w:ind w:left="3300" w:hanging="360"/>
      </w:pPr>
    </w:lvl>
    <w:lvl w:ilvl="4" w:tplc="0C0A0019" w:tentative="1">
      <w:start w:val="1"/>
      <w:numFmt w:val="lowerLetter"/>
      <w:lvlText w:val="%5."/>
      <w:lvlJc w:val="left"/>
      <w:pPr>
        <w:tabs>
          <w:tab w:val="num" w:pos="4020"/>
        </w:tabs>
        <w:ind w:left="4020" w:hanging="360"/>
      </w:pPr>
    </w:lvl>
    <w:lvl w:ilvl="5" w:tplc="0C0A001B" w:tentative="1">
      <w:start w:val="1"/>
      <w:numFmt w:val="lowerRoman"/>
      <w:lvlText w:val="%6."/>
      <w:lvlJc w:val="right"/>
      <w:pPr>
        <w:tabs>
          <w:tab w:val="num" w:pos="4740"/>
        </w:tabs>
        <w:ind w:left="4740" w:hanging="180"/>
      </w:pPr>
    </w:lvl>
    <w:lvl w:ilvl="6" w:tplc="0C0A000F" w:tentative="1">
      <w:start w:val="1"/>
      <w:numFmt w:val="decimal"/>
      <w:lvlText w:val="%7."/>
      <w:lvlJc w:val="left"/>
      <w:pPr>
        <w:tabs>
          <w:tab w:val="num" w:pos="5460"/>
        </w:tabs>
        <w:ind w:left="5460" w:hanging="360"/>
      </w:pPr>
    </w:lvl>
    <w:lvl w:ilvl="7" w:tplc="0C0A0019" w:tentative="1">
      <w:start w:val="1"/>
      <w:numFmt w:val="lowerLetter"/>
      <w:lvlText w:val="%8."/>
      <w:lvlJc w:val="left"/>
      <w:pPr>
        <w:tabs>
          <w:tab w:val="num" w:pos="6180"/>
        </w:tabs>
        <w:ind w:left="6180" w:hanging="360"/>
      </w:pPr>
    </w:lvl>
    <w:lvl w:ilvl="8" w:tplc="0C0A001B" w:tentative="1">
      <w:start w:val="1"/>
      <w:numFmt w:val="lowerRoman"/>
      <w:lvlText w:val="%9."/>
      <w:lvlJc w:val="right"/>
      <w:pPr>
        <w:tabs>
          <w:tab w:val="num" w:pos="6900"/>
        </w:tabs>
        <w:ind w:left="6900" w:hanging="180"/>
      </w:pPr>
    </w:lvl>
  </w:abstractNum>
  <w:abstractNum w:abstractNumId="18" w15:restartNumberingAfterBreak="0">
    <w:nsid w:val="2C027A78"/>
    <w:multiLevelType w:val="hybridMultilevel"/>
    <w:tmpl w:val="6D1EA272"/>
    <w:lvl w:ilvl="0" w:tplc="000063CB">
      <w:start w:val="1"/>
      <w:numFmt w:val="lowerLetter"/>
      <w:lvlText w:val="%1)"/>
      <w:lvlJc w:val="left"/>
      <w:pPr>
        <w:tabs>
          <w:tab w:val="num" w:pos="720"/>
        </w:tabs>
        <w:ind w:left="720" w:hanging="360"/>
      </w:pPr>
      <w:rPr>
        <w:rFonts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2DF01B46"/>
    <w:multiLevelType w:val="multilevel"/>
    <w:tmpl w:val="17462EE2"/>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E14700E"/>
    <w:multiLevelType w:val="hybridMultilevel"/>
    <w:tmpl w:val="532E9A1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30B24C3D"/>
    <w:multiLevelType w:val="hybridMultilevel"/>
    <w:tmpl w:val="F1DE561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330C17A2"/>
    <w:multiLevelType w:val="hybridMultilevel"/>
    <w:tmpl w:val="0F0EDD2C"/>
    <w:lvl w:ilvl="0" w:tplc="340A0001">
      <w:start w:val="1"/>
      <w:numFmt w:val="bullet"/>
      <w:lvlText w:val=""/>
      <w:lvlJc w:val="left"/>
      <w:pPr>
        <w:ind w:left="720" w:hanging="360"/>
      </w:pPr>
      <w:rPr>
        <w:rFonts w:ascii="Symbol" w:hAnsi="Symbol" w:hint="default"/>
      </w:rPr>
    </w:lvl>
    <w:lvl w:ilvl="1" w:tplc="8D7EB94E">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346D6A06"/>
    <w:multiLevelType w:val="hybridMultilevel"/>
    <w:tmpl w:val="7AD01B28"/>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3A145FBA"/>
    <w:multiLevelType w:val="hybridMultilevel"/>
    <w:tmpl w:val="36ACB3A2"/>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AED57A3"/>
    <w:multiLevelType w:val="hybridMultilevel"/>
    <w:tmpl w:val="B9A0B52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4077490F"/>
    <w:multiLevelType w:val="hybridMultilevel"/>
    <w:tmpl w:val="2D5CB02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42EE5D9E"/>
    <w:multiLevelType w:val="hybridMultilevel"/>
    <w:tmpl w:val="935A5A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47C87582"/>
    <w:multiLevelType w:val="multilevel"/>
    <w:tmpl w:val="780E5666"/>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4BEB49DF"/>
    <w:multiLevelType w:val="hybridMultilevel"/>
    <w:tmpl w:val="4C607AB8"/>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4C63450C"/>
    <w:multiLevelType w:val="multilevel"/>
    <w:tmpl w:val="4ADAF5FA"/>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4E223C90"/>
    <w:multiLevelType w:val="hybridMultilevel"/>
    <w:tmpl w:val="23340E6C"/>
    <w:lvl w:ilvl="0" w:tplc="340A0017">
      <w:start w:val="1"/>
      <w:numFmt w:val="lowerLetter"/>
      <w:lvlText w:val="%1)"/>
      <w:lvlJc w:val="left"/>
      <w:pPr>
        <w:ind w:left="1080" w:hanging="360"/>
      </w:pPr>
      <w:rPr>
        <w:rFont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2" w15:restartNumberingAfterBreak="0">
    <w:nsid w:val="55E21724"/>
    <w:multiLevelType w:val="multilevel"/>
    <w:tmpl w:val="DBA02D1C"/>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55FF585A"/>
    <w:multiLevelType w:val="hybridMultilevel"/>
    <w:tmpl w:val="3402AC44"/>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56937D85"/>
    <w:multiLevelType w:val="hybridMultilevel"/>
    <w:tmpl w:val="723E14B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570E7240"/>
    <w:multiLevelType w:val="hybridMultilevel"/>
    <w:tmpl w:val="ADD2E796"/>
    <w:lvl w:ilvl="0" w:tplc="340A000F">
      <w:start w:val="1"/>
      <w:numFmt w:val="decimal"/>
      <w:lvlText w:val="%1."/>
      <w:lvlJc w:val="lef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36" w15:restartNumberingAfterBreak="0">
    <w:nsid w:val="5DDE4910"/>
    <w:multiLevelType w:val="hybridMultilevel"/>
    <w:tmpl w:val="3CDAE7B6"/>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5E1D456E"/>
    <w:multiLevelType w:val="multilevel"/>
    <w:tmpl w:val="8DC2D068"/>
    <w:lvl w:ilvl="0">
      <w:start w:val="1"/>
      <w:numFmt w:val="lowerLetter"/>
      <w:lvlText w:val="%1)"/>
      <w:lvlJc w:val="left"/>
      <w:pPr>
        <w:ind w:left="1410"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5E9F39B5"/>
    <w:multiLevelType w:val="hybridMultilevel"/>
    <w:tmpl w:val="C2468366"/>
    <w:lvl w:ilvl="0" w:tplc="739E11C0">
      <w:start w:val="1"/>
      <w:numFmt w:val="lowerLetter"/>
      <w:lvlText w:val="%1)"/>
      <w:lvlJc w:val="left"/>
      <w:pPr>
        <w:tabs>
          <w:tab w:val="num" w:pos="1200"/>
        </w:tabs>
        <w:ind w:left="1200" w:hanging="360"/>
      </w:pPr>
      <w:rPr>
        <w:rFonts w:asciiTheme="minorHAnsi" w:eastAsiaTheme="minorEastAsia" w:hAnsiTheme="minorHAnsi" w:cstheme="minorBidi"/>
      </w:rPr>
    </w:lvl>
    <w:lvl w:ilvl="1" w:tplc="0C0A0019" w:tentative="1">
      <w:start w:val="1"/>
      <w:numFmt w:val="lowerLetter"/>
      <w:lvlText w:val="%2."/>
      <w:lvlJc w:val="left"/>
      <w:pPr>
        <w:tabs>
          <w:tab w:val="num" w:pos="1920"/>
        </w:tabs>
        <w:ind w:left="1920" w:hanging="360"/>
      </w:pPr>
    </w:lvl>
    <w:lvl w:ilvl="2" w:tplc="0C0A001B" w:tentative="1">
      <w:start w:val="1"/>
      <w:numFmt w:val="lowerRoman"/>
      <w:lvlText w:val="%3."/>
      <w:lvlJc w:val="right"/>
      <w:pPr>
        <w:tabs>
          <w:tab w:val="num" w:pos="2640"/>
        </w:tabs>
        <w:ind w:left="2640" w:hanging="180"/>
      </w:pPr>
    </w:lvl>
    <w:lvl w:ilvl="3" w:tplc="0C0A000F" w:tentative="1">
      <w:start w:val="1"/>
      <w:numFmt w:val="decimal"/>
      <w:lvlText w:val="%4."/>
      <w:lvlJc w:val="left"/>
      <w:pPr>
        <w:tabs>
          <w:tab w:val="num" w:pos="3360"/>
        </w:tabs>
        <w:ind w:left="3360" w:hanging="360"/>
      </w:pPr>
    </w:lvl>
    <w:lvl w:ilvl="4" w:tplc="0C0A0019" w:tentative="1">
      <w:start w:val="1"/>
      <w:numFmt w:val="lowerLetter"/>
      <w:lvlText w:val="%5."/>
      <w:lvlJc w:val="left"/>
      <w:pPr>
        <w:tabs>
          <w:tab w:val="num" w:pos="4080"/>
        </w:tabs>
        <w:ind w:left="4080" w:hanging="360"/>
      </w:pPr>
    </w:lvl>
    <w:lvl w:ilvl="5" w:tplc="0C0A001B" w:tentative="1">
      <w:start w:val="1"/>
      <w:numFmt w:val="lowerRoman"/>
      <w:lvlText w:val="%6."/>
      <w:lvlJc w:val="right"/>
      <w:pPr>
        <w:tabs>
          <w:tab w:val="num" w:pos="4800"/>
        </w:tabs>
        <w:ind w:left="4800" w:hanging="180"/>
      </w:pPr>
    </w:lvl>
    <w:lvl w:ilvl="6" w:tplc="0C0A000F" w:tentative="1">
      <w:start w:val="1"/>
      <w:numFmt w:val="decimal"/>
      <w:lvlText w:val="%7."/>
      <w:lvlJc w:val="left"/>
      <w:pPr>
        <w:tabs>
          <w:tab w:val="num" w:pos="5520"/>
        </w:tabs>
        <w:ind w:left="5520" w:hanging="360"/>
      </w:pPr>
    </w:lvl>
    <w:lvl w:ilvl="7" w:tplc="0C0A0019" w:tentative="1">
      <w:start w:val="1"/>
      <w:numFmt w:val="lowerLetter"/>
      <w:lvlText w:val="%8."/>
      <w:lvlJc w:val="left"/>
      <w:pPr>
        <w:tabs>
          <w:tab w:val="num" w:pos="6240"/>
        </w:tabs>
        <w:ind w:left="6240" w:hanging="360"/>
      </w:pPr>
    </w:lvl>
    <w:lvl w:ilvl="8" w:tplc="0C0A001B" w:tentative="1">
      <w:start w:val="1"/>
      <w:numFmt w:val="lowerRoman"/>
      <w:lvlText w:val="%9."/>
      <w:lvlJc w:val="right"/>
      <w:pPr>
        <w:tabs>
          <w:tab w:val="num" w:pos="6960"/>
        </w:tabs>
        <w:ind w:left="6960" w:hanging="180"/>
      </w:pPr>
    </w:lvl>
  </w:abstractNum>
  <w:abstractNum w:abstractNumId="39" w15:restartNumberingAfterBreak="0">
    <w:nsid w:val="5F2009E6"/>
    <w:multiLevelType w:val="multilevel"/>
    <w:tmpl w:val="D654FD7E"/>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631734A4"/>
    <w:multiLevelType w:val="multilevel"/>
    <w:tmpl w:val="831C585E"/>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637D06D6"/>
    <w:multiLevelType w:val="multilevel"/>
    <w:tmpl w:val="FEB05C78"/>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67160070"/>
    <w:multiLevelType w:val="hybridMultilevel"/>
    <w:tmpl w:val="D8828CD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3" w15:restartNumberingAfterBreak="0">
    <w:nsid w:val="686A0B27"/>
    <w:multiLevelType w:val="multilevel"/>
    <w:tmpl w:val="FC0C0B0E"/>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696B7D65"/>
    <w:multiLevelType w:val="multilevel"/>
    <w:tmpl w:val="E070BF98"/>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6EA73CDC"/>
    <w:multiLevelType w:val="hybridMultilevel"/>
    <w:tmpl w:val="EBB4E67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6EE51849"/>
    <w:multiLevelType w:val="multilevel"/>
    <w:tmpl w:val="DCBCA7FA"/>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721A13D8"/>
    <w:multiLevelType w:val="multilevel"/>
    <w:tmpl w:val="DA28DAB2"/>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72655B98"/>
    <w:multiLevelType w:val="multilevel"/>
    <w:tmpl w:val="2DE4F7C6"/>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78FF13BE"/>
    <w:multiLevelType w:val="hybridMultilevel"/>
    <w:tmpl w:val="2B8287B4"/>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0" w15:restartNumberingAfterBreak="0">
    <w:nsid w:val="7AB77F78"/>
    <w:multiLevelType w:val="hybridMultilevel"/>
    <w:tmpl w:val="10E8E1D4"/>
    <w:lvl w:ilvl="0" w:tplc="CBFC3FE2">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51" w15:restartNumberingAfterBreak="0">
    <w:nsid w:val="7B0F535E"/>
    <w:multiLevelType w:val="hybridMultilevel"/>
    <w:tmpl w:val="28B2B478"/>
    <w:lvl w:ilvl="0" w:tplc="5CD48CB6">
      <w:start w:val="1"/>
      <w:numFmt w:val="lowerLetter"/>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2" w15:restartNumberingAfterBreak="0">
    <w:nsid w:val="7E222A18"/>
    <w:multiLevelType w:val="hybridMultilevel"/>
    <w:tmpl w:val="50C03892"/>
    <w:lvl w:ilvl="0" w:tplc="8F960FD2">
      <w:start w:val="1"/>
      <w:numFmt w:val="lowerLetter"/>
      <w:lvlText w:val="%1)"/>
      <w:lvlJc w:val="left"/>
      <w:pPr>
        <w:tabs>
          <w:tab w:val="num" w:pos="360"/>
        </w:tabs>
        <w:ind w:left="360" w:hanging="360"/>
      </w:pPr>
      <w:rPr>
        <w:rFonts w:asciiTheme="minorHAnsi" w:eastAsiaTheme="minorEastAsia" w:hAnsiTheme="minorHAnsi" w:cstheme="minorBidi"/>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3" w15:restartNumberingAfterBreak="0">
    <w:nsid w:val="7E56785B"/>
    <w:multiLevelType w:val="multilevel"/>
    <w:tmpl w:val="29BC5896"/>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9"/>
  </w:num>
  <w:num w:numId="2">
    <w:abstractNumId w:val="15"/>
  </w:num>
  <w:num w:numId="3">
    <w:abstractNumId w:val="5"/>
  </w:num>
  <w:num w:numId="4">
    <w:abstractNumId w:val="44"/>
  </w:num>
  <w:num w:numId="5">
    <w:abstractNumId w:val="41"/>
  </w:num>
  <w:num w:numId="6">
    <w:abstractNumId w:val="46"/>
  </w:num>
  <w:num w:numId="7">
    <w:abstractNumId w:val="32"/>
  </w:num>
  <w:num w:numId="8">
    <w:abstractNumId w:val="47"/>
  </w:num>
  <w:num w:numId="9">
    <w:abstractNumId w:val="19"/>
  </w:num>
  <w:num w:numId="10">
    <w:abstractNumId w:val="37"/>
  </w:num>
  <w:num w:numId="11">
    <w:abstractNumId w:val="43"/>
  </w:num>
  <w:num w:numId="12">
    <w:abstractNumId w:val="28"/>
  </w:num>
  <w:num w:numId="13">
    <w:abstractNumId w:val="9"/>
  </w:num>
  <w:num w:numId="14">
    <w:abstractNumId w:val="48"/>
  </w:num>
  <w:num w:numId="15">
    <w:abstractNumId w:val="53"/>
  </w:num>
  <w:num w:numId="16">
    <w:abstractNumId w:val="40"/>
  </w:num>
  <w:num w:numId="17">
    <w:abstractNumId w:val="30"/>
  </w:num>
  <w:num w:numId="18">
    <w:abstractNumId w:val="25"/>
  </w:num>
  <w:num w:numId="19">
    <w:abstractNumId w:val="49"/>
  </w:num>
  <w:num w:numId="20">
    <w:abstractNumId w:val="24"/>
  </w:num>
  <w:num w:numId="21">
    <w:abstractNumId w:val="23"/>
  </w:num>
  <w:num w:numId="22">
    <w:abstractNumId w:val="29"/>
  </w:num>
  <w:num w:numId="23">
    <w:abstractNumId w:val="18"/>
  </w:num>
  <w:num w:numId="24">
    <w:abstractNumId w:val="20"/>
  </w:num>
  <w:num w:numId="25">
    <w:abstractNumId w:val="42"/>
  </w:num>
  <w:num w:numId="26">
    <w:abstractNumId w:val="1"/>
  </w:num>
  <w:num w:numId="27">
    <w:abstractNumId w:val="0"/>
  </w:num>
  <w:num w:numId="28">
    <w:abstractNumId w:val="31"/>
  </w:num>
  <w:num w:numId="29">
    <w:abstractNumId w:val="4"/>
  </w:num>
  <w:num w:numId="30">
    <w:abstractNumId w:val="7"/>
  </w:num>
  <w:num w:numId="31">
    <w:abstractNumId w:val="22"/>
  </w:num>
  <w:num w:numId="32">
    <w:abstractNumId w:val="51"/>
  </w:num>
  <w:num w:numId="33">
    <w:abstractNumId w:val="26"/>
  </w:num>
  <w:num w:numId="34">
    <w:abstractNumId w:val="3"/>
  </w:num>
  <w:num w:numId="35">
    <w:abstractNumId w:val="11"/>
  </w:num>
  <w:num w:numId="36">
    <w:abstractNumId w:val="36"/>
  </w:num>
  <w:num w:numId="37">
    <w:abstractNumId w:val="14"/>
  </w:num>
  <w:num w:numId="38">
    <w:abstractNumId w:val="52"/>
  </w:num>
  <w:num w:numId="39">
    <w:abstractNumId w:val="33"/>
  </w:num>
  <w:num w:numId="40">
    <w:abstractNumId w:val="16"/>
  </w:num>
  <w:num w:numId="41">
    <w:abstractNumId w:val="13"/>
  </w:num>
  <w:num w:numId="42">
    <w:abstractNumId w:val="38"/>
  </w:num>
  <w:num w:numId="43">
    <w:abstractNumId w:val="17"/>
  </w:num>
  <w:num w:numId="44">
    <w:abstractNumId w:val="12"/>
  </w:num>
  <w:num w:numId="45">
    <w:abstractNumId w:val="6"/>
  </w:num>
  <w:num w:numId="46">
    <w:abstractNumId w:val="21"/>
  </w:num>
  <w:num w:numId="47">
    <w:abstractNumId w:val="8"/>
  </w:num>
  <w:num w:numId="48">
    <w:abstractNumId w:val="27"/>
  </w:num>
  <w:num w:numId="49">
    <w:abstractNumId w:val="10"/>
  </w:num>
  <w:num w:numId="50">
    <w:abstractNumId w:val="34"/>
  </w:num>
  <w:num w:numId="51">
    <w:abstractNumId w:val="45"/>
  </w:num>
  <w:num w:numId="52">
    <w:abstractNumId w:val="2"/>
  </w:num>
  <w:num w:numId="53">
    <w:abstractNumId w:val="35"/>
  </w:num>
  <w:num w:numId="54">
    <w:abstractNumId w:val="5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2E"/>
    <w:rsid w:val="000027A2"/>
    <w:rsid w:val="000455D0"/>
    <w:rsid w:val="000476CF"/>
    <w:rsid w:val="0006015A"/>
    <w:rsid w:val="000F58B5"/>
    <w:rsid w:val="001A30F5"/>
    <w:rsid w:val="001E08B4"/>
    <w:rsid w:val="001E3235"/>
    <w:rsid w:val="00235B2C"/>
    <w:rsid w:val="0029152B"/>
    <w:rsid w:val="0029505C"/>
    <w:rsid w:val="002A495A"/>
    <w:rsid w:val="002B7FC8"/>
    <w:rsid w:val="002E59D4"/>
    <w:rsid w:val="0034273B"/>
    <w:rsid w:val="003D764B"/>
    <w:rsid w:val="00444C4D"/>
    <w:rsid w:val="004774DB"/>
    <w:rsid w:val="00490ABC"/>
    <w:rsid w:val="004C06D7"/>
    <w:rsid w:val="004D0CE6"/>
    <w:rsid w:val="00501D35"/>
    <w:rsid w:val="00523E78"/>
    <w:rsid w:val="00531A58"/>
    <w:rsid w:val="005D3570"/>
    <w:rsid w:val="005D666A"/>
    <w:rsid w:val="0064227E"/>
    <w:rsid w:val="006A1D34"/>
    <w:rsid w:val="006F1D2A"/>
    <w:rsid w:val="007054AB"/>
    <w:rsid w:val="00710A74"/>
    <w:rsid w:val="007506E6"/>
    <w:rsid w:val="00773D1D"/>
    <w:rsid w:val="00780472"/>
    <w:rsid w:val="00787668"/>
    <w:rsid w:val="007919F3"/>
    <w:rsid w:val="0079618C"/>
    <w:rsid w:val="00827A86"/>
    <w:rsid w:val="00856283"/>
    <w:rsid w:val="0087154C"/>
    <w:rsid w:val="00885EEF"/>
    <w:rsid w:val="008E6FBA"/>
    <w:rsid w:val="008F7554"/>
    <w:rsid w:val="00944C0B"/>
    <w:rsid w:val="00961621"/>
    <w:rsid w:val="0096766D"/>
    <w:rsid w:val="00983921"/>
    <w:rsid w:val="009929B4"/>
    <w:rsid w:val="009A260A"/>
    <w:rsid w:val="009A2A0D"/>
    <w:rsid w:val="00A06DF8"/>
    <w:rsid w:val="00A36FAA"/>
    <w:rsid w:val="00A4492E"/>
    <w:rsid w:val="00A7346B"/>
    <w:rsid w:val="00A74A07"/>
    <w:rsid w:val="00A92097"/>
    <w:rsid w:val="00AB3CC5"/>
    <w:rsid w:val="00B22E0B"/>
    <w:rsid w:val="00B60B57"/>
    <w:rsid w:val="00B72A84"/>
    <w:rsid w:val="00C03D98"/>
    <w:rsid w:val="00C05997"/>
    <w:rsid w:val="00C62909"/>
    <w:rsid w:val="00C75661"/>
    <w:rsid w:val="00C872A2"/>
    <w:rsid w:val="00CC3502"/>
    <w:rsid w:val="00D72897"/>
    <w:rsid w:val="00D7345A"/>
    <w:rsid w:val="00DC352C"/>
    <w:rsid w:val="00DE1D68"/>
    <w:rsid w:val="00E759D7"/>
    <w:rsid w:val="00E96717"/>
    <w:rsid w:val="00ED7A02"/>
    <w:rsid w:val="00F02442"/>
    <w:rsid w:val="00F67DC0"/>
    <w:rsid w:val="00F81099"/>
    <w:rsid w:val="00FB4284"/>
    <w:rsid w:val="00FF13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8DC8"/>
  <w15:docId w15:val="{0EA7040A-FCF7-451F-9398-8A2B97570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C4D"/>
  </w:style>
  <w:style w:type="paragraph" w:styleId="Ttulo1">
    <w:name w:val="heading 1"/>
    <w:basedOn w:val="Normal"/>
    <w:next w:val="Normal"/>
    <w:uiPriority w:val="9"/>
    <w:qFormat/>
    <w:pPr>
      <w:keepNext/>
      <w:keepLines/>
      <w:spacing w:before="480" w:after="0"/>
      <w:outlineLvl w:val="0"/>
    </w:pPr>
    <w:rPr>
      <w:rFonts w:ascii="Cambria" w:eastAsia="Cambria" w:hAnsi="Cambria" w:cs="Cambria"/>
      <w:b/>
      <w:bCs/>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spacing w:after="0" w:line="240" w:lineRule="auto"/>
      <w:jc w:val="center"/>
      <w:outlineLvl w:val="4"/>
    </w:pPr>
    <w:rPr>
      <w:rFonts w:ascii="Times New Roman" w:eastAsia="Times New Roman" w:hAnsi="Times New Roman" w:cs="Times New Roman"/>
      <w:b/>
      <w:bCs/>
      <w:i/>
      <w:iCs/>
      <w:sz w:val="24"/>
      <w:szCs w:val="24"/>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BE7B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7B41"/>
  </w:style>
  <w:style w:type="paragraph" w:styleId="Piedepgina">
    <w:name w:val="footer"/>
    <w:basedOn w:val="Normal"/>
    <w:link w:val="PiedepginaCar"/>
    <w:uiPriority w:val="99"/>
    <w:unhideWhenUsed/>
    <w:rsid w:val="00BE7B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7B41"/>
  </w:style>
  <w:style w:type="paragraph" w:styleId="Prrafodelista">
    <w:name w:val="List Paragraph"/>
    <w:basedOn w:val="Normal"/>
    <w:uiPriority w:val="34"/>
    <w:qFormat/>
    <w:rsid w:val="00BE7B41"/>
    <w:pPr>
      <w:ind w:left="720"/>
      <w:contextualSpacing/>
    </w:pPr>
  </w:style>
  <w:style w:type="character" w:styleId="Hipervnculo">
    <w:name w:val="Hyperlink"/>
    <w:basedOn w:val="Fuentedeprrafopredeter"/>
    <w:uiPriority w:val="99"/>
    <w:unhideWhenUsed/>
    <w:rsid w:val="007B1C2D"/>
    <w:rPr>
      <w:color w:val="0000FF" w:themeColor="hyperlink"/>
      <w:u w:val="single"/>
    </w:rPr>
  </w:style>
  <w:style w:type="character" w:customStyle="1" w:styleId="Ttulo5Car">
    <w:name w:val="Título 5 Car"/>
    <w:basedOn w:val="Fuentedeprrafopredeter"/>
    <w:rsid w:val="005967B3"/>
    <w:rPr>
      <w:rFonts w:ascii="Times New Roman" w:eastAsia="Times New Roman" w:hAnsi="Times New Roman" w:cs="Times New Roman"/>
      <w:b/>
      <w:i/>
      <w:sz w:val="24"/>
      <w:szCs w:val="20"/>
      <w:lang w:eastAsia="es-ES"/>
    </w:rPr>
  </w:style>
  <w:style w:type="paragraph" w:styleId="Textosinformato">
    <w:name w:val="Plain Text"/>
    <w:basedOn w:val="Normal"/>
    <w:link w:val="TextosinformatoCar"/>
    <w:rsid w:val="005967B3"/>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5967B3"/>
    <w:rPr>
      <w:rFonts w:ascii="Courier New" w:eastAsia="Times New Roman" w:hAnsi="Courier New" w:cs="Times New Roman"/>
      <w:sz w:val="20"/>
      <w:szCs w:val="20"/>
      <w:lang w:eastAsia="es-ES"/>
    </w:rPr>
  </w:style>
  <w:style w:type="character" w:customStyle="1" w:styleId="Ttulo1Car">
    <w:name w:val="Título 1 Car"/>
    <w:basedOn w:val="Fuentedeprrafopredeter"/>
    <w:uiPriority w:val="9"/>
    <w:rsid w:val="005967B3"/>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uiPriority w:val="9"/>
    <w:semiHidden/>
    <w:rsid w:val="005967B3"/>
    <w:rPr>
      <w:rFonts w:asciiTheme="majorHAnsi" w:eastAsiaTheme="majorEastAsia" w:hAnsiTheme="majorHAnsi" w:cstheme="majorBidi"/>
      <w:i/>
      <w:iCs/>
      <w:color w:val="243F60" w:themeColor="accent1" w:themeShade="7F"/>
    </w:rPr>
  </w:style>
  <w:style w:type="paragraph" w:styleId="Textoindependiente">
    <w:name w:val="Body Text"/>
    <w:basedOn w:val="Normal"/>
    <w:link w:val="TextoindependienteCar"/>
    <w:rsid w:val="005967B3"/>
    <w:pPr>
      <w:spacing w:before="240" w:after="0" w:line="240" w:lineRule="auto"/>
    </w:pPr>
    <w:rPr>
      <w:rFonts w:ascii="Times New Roman" w:eastAsia="Times New Roman" w:hAnsi="Times New Roman" w:cs="Times New Roman"/>
      <w:sz w:val="24"/>
      <w:szCs w:val="20"/>
      <w:lang w:eastAsia="es-ES"/>
    </w:rPr>
  </w:style>
  <w:style w:type="character" w:customStyle="1" w:styleId="TextoindependienteCar">
    <w:name w:val="Texto independiente Car"/>
    <w:basedOn w:val="Fuentedeprrafopredeter"/>
    <w:link w:val="Textoindependiente"/>
    <w:rsid w:val="005967B3"/>
    <w:rPr>
      <w:rFonts w:ascii="Times New Roman" w:eastAsia="Times New Roman" w:hAnsi="Times New Roman" w:cs="Times New Roman"/>
      <w:sz w:val="24"/>
      <w:szCs w:val="20"/>
      <w:lang w:eastAsia="es-ES"/>
    </w:rPr>
  </w:style>
  <w:style w:type="character" w:customStyle="1" w:styleId="Ttulo2Car">
    <w:name w:val="Título 2 Car"/>
    <w:basedOn w:val="Fuentedeprrafopredeter"/>
    <w:uiPriority w:val="9"/>
    <w:rsid w:val="00653DB6"/>
    <w:rPr>
      <w:rFonts w:asciiTheme="majorHAnsi" w:eastAsiaTheme="majorEastAsia" w:hAnsiTheme="majorHAnsi" w:cstheme="majorBidi"/>
      <w:b/>
      <w:bCs/>
      <w:color w:val="4F81BD" w:themeColor="accent1"/>
      <w:sz w:val="26"/>
      <w:szCs w:val="26"/>
    </w:rPr>
  </w:style>
  <w:style w:type="paragraph" w:styleId="Textodeglobo">
    <w:name w:val="Balloon Text"/>
    <w:basedOn w:val="Normal"/>
    <w:link w:val="TextodegloboCar"/>
    <w:uiPriority w:val="99"/>
    <w:semiHidden/>
    <w:unhideWhenUsed/>
    <w:rsid w:val="005C33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382"/>
    <w:rPr>
      <w:rFonts w:ascii="Tahoma" w:hAnsi="Tahoma" w:cs="Tahoma"/>
      <w:sz w:val="16"/>
      <w:szCs w:val="16"/>
    </w:rPr>
  </w:style>
  <w:style w:type="paragraph" w:styleId="Textonotapie">
    <w:name w:val="footnote text"/>
    <w:basedOn w:val="Normal"/>
    <w:link w:val="TextonotapieCar"/>
    <w:uiPriority w:val="99"/>
    <w:semiHidden/>
    <w:unhideWhenUsed/>
    <w:rsid w:val="005A3B3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A3B39"/>
    <w:rPr>
      <w:sz w:val="20"/>
      <w:szCs w:val="20"/>
    </w:rPr>
  </w:style>
  <w:style w:type="character" w:styleId="Refdenotaalpie">
    <w:name w:val="footnote reference"/>
    <w:basedOn w:val="Fuentedeprrafopredeter"/>
    <w:uiPriority w:val="99"/>
    <w:semiHidden/>
    <w:unhideWhenUsed/>
    <w:rsid w:val="005A3B39"/>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5664">
      <w:bodyDiv w:val="1"/>
      <w:marLeft w:val="0"/>
      <w:marRight w:val="0"/>
      <w:marTop w:val="0"/>
      <w:marBottom w:val="0"/>
      <w:divBdr>
        <w:top w:val="none" w:sz="0" w:space="0" w:color="auto"/>
        <w:left w:val="none" w:sz="0" w:space="0" w:color="auto"/>
        <w:bottom w:val="none" w:sz="0" w:space="0" w:color="auto"/>
        <w:right w:val="none" w:sz="0" w:space="0" w:color="auto"/>
      </w:divBdr>
    </w:div>
    <w:div w:id="338196241">
      <w:bodyDiv w:val="1"/>
      <w:marLeft w:val="0"/>
      <w:marRight w:val="0"/>
      <w:marTop w:val="0"/>
      <w:marBottom w:val="0"/>
      <w:divBdr>
        <w:top w:val="none" w:sz="0" w:space="0" w:color="auto"/>
        <w:left w:val="none" w:sz="0" w:space="0" w:color="auto"/>
        <w:bottom w:val="none" w:sz="0" w:space="0" w:color="auto"/>
        <w:right w:val="none" w:sz="0" w:space="0" w:color="auto"/>
      </w:divBdr>
    </w:div>
    <w:div w:id="451755564">
      <w:bodyDiv w:val="1"/>
      <w:marLeft w:val="0"/>
      <w:marRight w:val="0"/>
      <w:marTop w:val="0"/>
      <w:marBottom w:val="0"/>
      <w:divBdr>
        <w:top w:val="none" w:sz="0" w:space="0" w:color="auto"/>
        <w:left w:val="none" w:sz="0" w:space="0" w:color="auto"/>
        <w:bottom w:val="none" w:sz="0" w:space="0" w:color="auto"/>
        <w:right w:val="none" w:sz="0" w:space="0" w:color="auto"/>
      </w:divBdr>
    </w:div>
    <w:div w:id="758715826">
      <w:bodyDiv w:val="1"/>
      <w:marLeft w:val="0"/>
      <w:marRight w:val="0"/>
      <w:marTop w:val="0"/>
      <w:marBottom w:val="0"/>
      <w:divBdr>
        <w:top w:val="none" w:sz="0" w:space="0" w:color="auto"/>
        <w:left w:val="none" w:sz="0" w:space="0" w:color="auto"/>
        <w:bottom w:val="none" w:sz="0" w:space="0" w:color="auto"/>
        <w:right w:val="none" w:sz="0" w:space="0" w:color="auto"/>
      </w:divBdr>
    </w:div>
    <w:div w:id="914709806">
      <w:bodyDiv w:val="1"/>
      <w:marLeft w:val="0"/>
      <w:marRight w:val="0"/>
      <w:marTop w:val="0"/>
      <w:marBottom w:val="0"/>
      <w:divBdr>
        <w:top w:val="none" w:sz="0" w:space="0" w:color="auto"/>
        <w:left w:val="none" w:sz="0" w:space="0" w:color="auto"/>
        <w:bottom w:val="none" w:sz="0" w:space="0" w:color="auto"/>
        <w:right w:val="none" w:sz="0" w:space="0" w:color="auto"/>
      </w:divBdr>
    </w:div>
    <w:div w:id="1070734882">
      <w:bodyDiv w:val="1"/>
      <w:marLeft w:val="0"/>
      <w:marRight w:val="0"/>
      <w:marTop w:val="0"/>
      <w:marBottom w:val="0"/>
      <w:divBdr>
        <w:top w:val="none" w:sz="0" w:space="0" w:color="auto"/>
        <w:left w:val="none" w:sz="0" w:space="0" w:color="auto"/>
        <w:bottom w:val="none" w:sz="0" w:space="0" w:color="auto"/>
        <w:right w:val="none" w:sz="0" w:space="0" w:color="auto"/>
      </w:divBdr>
    </w:div>
    <w:div w:id="1764259879">
      <w:bodyDiv w:val="1"/>
      <w:marLeft w:val="0"/>
      <w:marRight w:val="0"/>
      <w:marTop w:val="0"/>
      <w:marBottom w:val="0"/>
      <w:divBdr>
        <w:top w:val="none" w:sz="0" w:space="0" w:color="auto"/>
        <w:left w:val="none" w:sz="0" w:space="0" w:color="auto"/>
        <w:bottom w:val="none" w:sz="0" w:space="0" w:color="auto"/>
        <w:right w:val="none" w:sz="0" w:space="0" w:color="auto"/>
      </w:divBdr>
    </w:div>
    <w:div w:id="1832717273">
      <w:bodyDiv w:val="1"/>
      <w:marLeft w:val="0"/>
      <w:marRight w:val="0"/>
      <w:marTop w:val="0"/>
      <w:marBottom w:val="0"/>
      <w:divBdr>
        <w:top w:val="none" w:sz="0" w:space="0" w:color="auto"/>
        <w:left w:val="none" w:sz="0" w:space="0" w:color="auto"/>
        <w:bottom w:val="none" w:sz="0" w:space="0" w:color="auto"/>
        <w:right w:val="none" w:sz="0" w:space="0" w:color="auto"/>
      </w:divBdr>
    </w:div>
    <w:div w:id="1931817278">
      <w:bodyDiv w:val="1"/>
      <w:marLeft w:val="0"/>
      <w:marRight w:val="0"/>
      <w:marTop w:val="0"/>
      <w:marBottom w:val="0"/>
      <w:divBdr>
        <w:top w:val="none" w:sz="0" w:space="0" w:color="auto"/>
        <w:left w:val="none" w:sz="0" w:space="0" w:color="auto"/>
        <w:bottom w:val="none" w:sz="0" w:space="0" w:color="auto"/>
        <w:right w:val="none" w:sz="0" w:space="0" w:color="auto"/>
      </w:divBdr>
    </w:div>
    <w:div w:id="2062097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8StQTwXpym6LxKFK78cz7KthA==">CgMxLjA4AHIhMVozcGlUQV84ZGxNbkM3bWRqRllaWlJMdGx1X0EzZU90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6840</Words>
  <Characters>37620</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de partes</dc:creator>
  <cp:lastModifiedBy>PC-OFICINA-PJ</cp:lastModifiedBy>
  <cp:revision>4</cp:revision>
  <cp:lastPrinted>2026-02-20T16:07:00Z</cp:lastPrinted>
  <dcterms:created xsi:type="dcterms:W3CDTF">2026-02-20T16:10:00Z</dcterms:created>
  <dcterms:modified xsi:type="dcterms:W3CDTF">2026-08-20T20:41:00Z</dcterms:modified>
</cp:coreProperties>
</file>